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28"/>
      </w:tblGrid>
      <w:tr w:rsidR="00F97374" w:rsidRPr="002F7D23" w14:paraId="122352C3" w14:textId="77777777" w:rsidTr="007A22DE">
        <w:tc>
          <w:tcPr>
            <w:tcW w:w="3827" w:type="dxa"/>
            <w:vAlign w:val="center"/>
          </w:tcPr>
          <w:p w14:paraId="66C67A84" w14:textId="77777777" w:rsidR="00F97374" w:rsidRPr="002F7D23" w:rsidRDefault="00F97374" w:rsidP="007A22D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F7D23">
              <w:rPr>
                <w:rFonts w:ascii="Garamond" w:hAnsi="Garamond"/>
                <w:noProof/>
                <w:color w:val="000000"/>
                <w:sz w:val="24"/>
                <w:szCs w:val="24"/>
              </w:rPr>
              <w:drawing>
                <wp:inline distT="0" distB="0" distL="0" distR="0" wp14:anchorId="702AAC46" wp14:editId="301FE46E">
                  <wp:extent cx="1425146" cy="1301578"/>
                  <wp:effectExtent l="0" t="0" r="3810" b="0"/>
                  <wp:docPr id="1" name="Picture 1" descr="C:\Users\aasiimwe\Pictures\Logos\IUCEA Logo 201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asiimwe\Pictures\Logos\IUCEA Logo 201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529" cy="1310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67571090" w14:textId="77777777" w:rsidR="00F97374" w:rsidRPr="002F7D23" w:rsidRDefault="00F97374" w:rsidP="007A22D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F7D23">
              <w:rPr>
                <w:rFonts w:ascii="Garamond" w:hAnsi="Garamond"/>
                <w:noProof/>
                <w:color w:val="000000"/>
                <w:sz w:val="24"/>
                <w:szCs w:val="24"/>
              </w:rPr>
              <w:drawing>
                <wp:inline distT="0" distB="0" distL="0" distR="0" wp14:anchorId="528B121F" wp14:editId="3C431803">
                  <wp:extent cx="2100649" cy="453081"/>
                  <wp:effectExtent l="0" t="0" r="0" b="4445"/>
                  <wp:docPr id="2" name="Picture 2" descr="C:\Users\aasiimwe\Pictures\Logos\world_bank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asiimwe\Pictures\Logos\world_bank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649" cy="45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CD81DB" w14:textId="77777777" w:rsidR="00916E24" w:rsidRPr="002F7D23" w:rsidRDefault="00916E2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Garamond" w:hAnsi="Garamond"/>
          <w:bCs/>
          <w:smallCaps w:val="0"/>
        </w:rPr>
      </w:pPr>
    </w:p>
    <w:p w14:paraId="79CD81DD" w14:textId="77777777" w:rsidR="009830E4" w:rsidRPr="002F7D23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Garamond" w:hAnsi="Garamond"/>
          <w:bCs/>
          <w:smallCaps w:val="0"/>
        </w:rPr>
      </w:pPr>
      <w:r w:rsidRPr="002F7D23">
        <w:rPr>
          <w:rFonts w:ascii="Garamond" w:hAnsi="Garamond"/>
          <w:bCs/>
          <w:smallCaps w:val="0"/>
        </w:rPr>
        <w:t>REQUEST FOR EXPRESSIONS OF INTEREST</w:t>
      </w:r>
    </w:p>
    <w:p w14:paraId="79CD81DE" w14:textId="77777777" w:rsidR="009830E4" w:rsidRPr="002F7D23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Garamond" w:hAnsi="Garamond"/>
          <w:bCs/>
          <w:smallCaps w:val="0"/>
        </w:rPr>
      </w:pPr>
      <w:r w:rsidRPr="002F7D23">
        <w:rPr>
          <w:rFonts w:ascii="Garamond" w:hAnsi="Garamond"/>
          <w:bCs/>
          <w:smallCaps w:val="0"/>
        </w:rPr>
        <w:t>(CONSULT</w:t>
      </w:r>
      <w:r w:rsidR="001D70EB" w:rsidRPr="002F7D23">
        <w:rPr>
          <w:rFonts w:ascii="Garamond" w:hAnsi="Garamond"/>
          <w:bCs/>
          <w:smallCaps w:val="0"/>
        </w:rPr>
        <w:t>ING</w:t>
      </w:r>
      <w:r w:rsidRPr="002F7D23">
        <w:rPr>
          <w:rFonts w:ascii="Garamond" w:hAnsi="Garamond"/>
          <w:bCs/>
          <w:smallCaps w:val="0"/>
        </w:rPr>
        <w:t xml:space="preserve"> SERVICES</w:t>
      </w:r>
      <w:r w:rsidR="00A05A45" w:rsidRPr="002F7D23">
        <w:rPr>
          <w:rFonts w:ascii="Garamond" w:hAnsi="Garamond"/>
          <w:bCs/>
          <w:smallCaps w:val="0"/>
        </w:rPr>
        <w:t xml:space="preserve"> – FIRMS SELECTION</w:t>
      </w:r>
      <w:r w:rsidRPr="002F7D23">
        <w:rPr>
          <w:rFonts w:ascii="Garamond" w:hAnsi="Garamond"/>
          <w:bCs/>
          <w:smallCaps w:val="0"/>
        </w:rPr>
        <w:t>)</w:t>
      </w:r>
    </w:p>
    <w:p w14:paraId="79CD81DF" w14:textId="77777777" w:rsidR="009830E4" w:rsidRPr="002F7D23" w:rsidRDefault="009830E4">
      <w:pPr>
        <w:suppressAutoHyphens/>
        <w:rPr>
          <w:rFonts w:ascii="Garamond" w:hAnsi="Garamond"/>
          <w:spacing w:val="-2"/>
        </w:rPr>
      </w:pPr>
    </w:p>
    <w:p w14:paraId="79CD81E0" w14:textId="77777777" w:rsidR="009830E4" w:rsidRPr="002F7D23" w:rsidRDefault="009830E4">
      <w:pPr>
        <w:pStyle w:val="ChapterNumber"/>
        <w:tabs>
          <w:tab w:val="clear" w:pos="-720"/>
        </w:tabs>
        <w:rPr>
          <w:rFonts w:ascii="Garamond" w:hAnsi="Garamond"/>
          <w:spacing w:val="-2"/>
        </w:rPr>
      </w:pPr>
    </w:p>
    <w:p w14:paraId="340A0AEC" w14:textId="77777777" w:rsidR="000D580B" w:rsidRPr="002F7D23" w:rsidRDefault="000D580B" w:rsidP="000D580B">
      <w:pPr>
        <w:suppressAutoHyphens/>
        <w:rPr>
          <w:rFonts w:ascii="Garamond" w:hAnsi="Garamond"/>
          <w:b/>
          <w:spacing w:val="-2"/>
          <w:sz w:val="24"/>
        </w:rPr>
      </w:pPr>
      <w:r w:rsidRPr="002F7D23">
        <w:rPr>
          <w:rFonts w:ascii="Garamond" w:hAnsi="Garamond"/>
          <w:b/>
          <w:i/>
          <w:spacing w:val="-2"/>
          <w:sz w:val="24"/>
        </w:rPr>
        <w:t>COUNTRY</w:t>
      </w:r>
      <w:r w:rsidRPr="002F7D23">
        <w:rPr>
          <w:rFonts w:ascii="Garamond" w:hAnsi="Garamond"/>
          <w:b/>
          <w:spacing w:val="-2"/>
          <w:sz w:val="24"/>
        </w:rPr>
        <w:t>: UGANDA</w:t>
      </w:r>
    </w:p>
    <w:p w14:paraId="214A9C7F" w14:textId="66839C34" w:rsidR="0018734C" w:rsidRPr="002F7D23" w:rsidRDefault="0018734C" w:rsidP="000D580B">
      <w:pPr>
        <w:suppressAutoHyphens/>
        <w:rPr>
          <w:rFonts w:ascii="Garamond" w:hAnsi="Garamond"/>
          <w:b/>
          <w:spacing w:val="-2"/>
          <w:sz w:val="24"/>
        </w:rPr>
      </w:pPr>
      <w:r w:rsidRPr="002F7D23">
        <w:rPr>
          <w:rFonts w:ascii="Garamond" w:hAnsi="Garamond"/>
          <w:b/>
          <w:spacing w:val="-2"/>
          <w:sz w:val="24"/>
        </w:rPr>
        <w:t>PROJECT NO: P163399</w:t>
      </w:r>
    </w:p>
    <w:p w14:paraId="0051D203" w14:textId="77777777" w:rsidR="000D580B" w:rsidRPr="002F7D23" w:rsidRDefault="000D580B" w:rsidP="000D580B">
      <w:pPr>
        <w:suppressAutoHyphens/>
        <w:rPr>
          <w:rFonts w:ascii="Garamond" w:hAnsi="Garamond"/>
          <w:b/>
          <w:spacing w:val="-2"/>
          <w:sz w:val="24"/>
        </w:rPr>
      </w:pPr>
      <w:r w:rsidRPr="002F7D23">
        <w:rPr>
          <w:rFonts w:ascii="Garamond" w:hAnsi="Garamond"/>
          <w:b/>
          <w:i/>
          <w:spacing w:val="-2"/>
          <w:sz w:val="24"/>
        </w:rPr>
        <w:t>NAME OF PROJECT</w:t>
      </w:r>
      <w:r w:rsidRPr="002F7D23">
        <w:rPr>
          <w:rFonts w:ascii="Garamond" w:hAnsi="Garamond"/>
          <w:b/>
          <w:spacing w:val="-2"/>
          <w:sz w:val="24"/>
        </w:rPr>
        <w:t>: EAST AFRICA SKILLS FOR TRANSFORMATION AND REGIONAL INTEGRATION</w:t>
      </w:r>
    </w:p>
    <w:p w14:paraId="5DF25B22" w14:textId="2F792135" w:rsidR="000D580B" w:rsidRPr="002F7D23" w:rsidRDefault="000D580B" w:rsidP="000D580B">
      <w:pPr>
        <w:pStyle w:val="BodyText"/>
        <w:rPr>
          <w:rFonts w:ascii="Garamond" w:hAnsi="Garamond"/>
        </w:rPr>
      </w:pPr>
      <w:r w:rsidRPr="002F7D23">
        <w:rPr>
          <w:rFonts w:ascii="Garamond" w:hAnsi="Garamond"/>
        </w:rPr>
        <w:t>Loan No./Credit No./ Grant No.:</w:t>
      </w:r>
      <w:r w:rsidR="0018734C" w:rsidRPr="002F7D23">
        <w:rPr>
          <w:rFonts w:ascii="Garamond" w:hAnsi="Garamond"/>
        </w:rPr>
        <w:t xml:space="preserve"> </w:t>
      </w:r>
      <w:r w:rsidR="0018734C" w:rsidRPr="002F7D23">
        <w:rPr>
          <w:rFonts w:ascii="Garamond" w:hAnsi="Garamond"/>
          <w:b/>
          <w:bCs/>
        </w:rPr>
        <w:t>D3860</w:t>
      </w:r>
    </w:p>
    <w:p w14:paraId="359F2156" w14:textId="77777777" w:rsidR="000D580B" w:rsidRPr="002F7D23" w:rsidRDefault="000D580B" w:rsidP="000D580B">
      <w:pPr>
        <w:suppressAutoHyphens/>
        <w:rPr>
          <w:rFonts w:ascii="Garamond" w:hAnsi="Garamond"/>
          <w:spacing w:val="-2"/>
          <w:sz w:val="24"/>
        </w:rPr>
      </w:pPr>
      <w:r w:rsidRPr="002F7D23" w:rsidDel="00EC50B8">
        <w:rPr>
          <w:rFonts w:ascii="Garamond" w:hAnsi="Garamond"/>
          <w:spacing w:val="-2"/>
          <w:sz w:val="24"/>
        </w:rPr>
        <w:t xml:space="preserve"> </w:t>
      </w:r>
    </w:p>
    <w:p w14:paraId="34CEBD61" w14:textId="77777777" w:rsidR="000D580B" w:rsidRPr="002F7D23" w:rsidRDefault="000D580B" w:rsidP="000D580B">
      <w:pPr>
        <w:pStyle w:val="BodyText"/>
        <w:rPr>
          <w:rFonts w:ascii="Garamond" w:hAnsi="Garamond"/>
          <w:b/>
        </w:rPr>
      </w:pPr>
      <w:r w:rsidRPr="002F7D23">
        <w:rPr>
          <w:rFonts w:ascii="Garamond" w:hAnsi="Garamond"/>
          <w:b/>
        </w:rPr>
        <w:t>Assignment Title: Independent Verification Agency for Results</w:t>
      </w:r>
    </w:p>
    <w:p w14:paraId="7A44039B" w14:textId="77777777" w:rsidR="000D580B" w:rsidRPr="002F7D23" w:rsidRDefault="000D580B" w:rsidP="000D580B">
      <w:pPr>
        <w:suppressAutoHyphens/>
        <w:rPr>
          <w:rFonts w:ascii="Garamond" w:hAnsi="Garamond"/>
          <w:spacing w:val="-2"/>
          <w:sz w:val="24"/>
        </w:rPr>
      </w:pPr>
      <w:r w:rsidRPr="002F7D23">
        <w:rPr>
          <w:rFonts w:ascii="Garamond" w:hAnsi="Garamond"/>
          <w:b/>
          <w:spacing w:val="-2"/>
          <w:sz w:val="24"/>
        </w:rPr>
        <w:t>Reference No</w:t>
      </w:r>
      <w:r w:rsidRPr="002F7D23">
        <w:rPr>
          <w:rFonts w:ascii="Garamond" w:hAnsi="Garamond"/>
          <w:spacing w:val="-2"/>
          <w:sz w:val="24"/>
        </w:rPr>
        <w:t>.: UG-IUCEA-466425-CS-CQS</w:t>
      </w:r>
    </w:p>
    <w:p w14:paraId="1E4B5B8E" w14:textId="77777777" w:rsidR="000D580B" w:rsidRPr="002F7D23" w:rsidRDefault="000D580B" w:rsidP="000D580B">
      <w:pPr>
        <w:suppressAutoHyphens/>
        <w:rPr>
          <w:rFonts w:ascii="Garamond" w:hAnsi="Garamond"/>
          <w:spacing w:val="-2"/>
          <w:sz w:val="24"/>
        </w:rPr>
      </w:pPr>
    </w:p>
    <w:p w14:paraId="4C040F02" w14:textId="74A6C00D" w:rsidR="000D580B" w:rsidRPr="002F7D23" w:rsidRDefault="000D580B" w:rsidP="000D580B">
      <w:pPr>
        <w:pStyle w:val="Default"/>
        <w:rPr>
          <w:rFonts w:ascii="Garamond" w:hAnsi="Garamond"/>
          <w:spacing w:val="-2"/>
        </w:rPr>
      </w:pPr>
      <w:r w:rsidRPr="002F7D23">
        <w:rPr>
          <w:rFonts w:ascii="Garamond" w:hAnsi="Garamond"/>
          <w:spacing w:val="-2"/>
        </w:rPr>
        <w:t xml:space="preserve">The Inter University Council for East Africa (IUCEA) has </w:t>
      </w:r>
      <w:r w:rsidRPr="002F7D23">
        <w:rPr>
          <w:rFonts w:ascii="Garamond" w:hAnsi="Garamond"/>
          <w:i/>
          <w:spacing w:val="-2"/>
        </w:rPr>
        <w:t xml:space="preserve">received </w:t>
      </w:r>
      <w:r w:rsidRPr="002F7D23">
        <w:rPr>
          <w:rFonts w:ascii="Garamond" w:hAnsi="Garamond"/>
          <w:spacing w:val="-2"/>
        </w:rPr>
        <w:t>financing from the World Bank toward the cost of the East Africa Skills for Transformation and Regional Integration</w:t>
      </w:r>
      <w:r w:rsidR="005409A2" w:rsidRPr="002F7D23">
        <w:rPr>
          <w:rFonts w:ascii="Garamond" w:hAnsi="Garamond"/>
          <w:spacing w:val="-2"/>
        </w:rPr>
        <w:t xml:space="preserve"> Project (EASTRIP) and intends to apply part of the proceeds for consulting services. The</w:t>
      </w:r>
      <w:r w:rsidRPr="002F7D23">
        <w:rPr>
          <w:rFonts w:ascii="Garamond" w:hAnsi="Garamond"/>
          <w:spacing w:val="-2"/>
        </w:rPr>
        <w:t xml:space="preserve"> main objective of</w:t>
      </w:r>
      <w:r w:rsidR="005409A2" w:rsidRPr="002F7D23">
        <w:rPr>
          <w:rFonts w:ascii="Garamond" w:hAnsi="Garamond"/>
          <w:spacing w:val="-2"/>
        </w:rPr>
        <w:t xml:space="preserve"> the Project is </w:t>
      </w:r>
      <w:proofErr w:type="gramStart"/>
      <w:r w:rsidR="005409A2" w:rsidRPr="002F7D23">
        <w:rPr>
          <w:rFonts w:ascii="Garamond" w:hAnsi="Garamond"/>
          <w:spacing w:val="-2"/>
        </w:rPr>
        <w:t xml:space="preserve">to </w:t>
      </w:r>
      <w:r w:rsidRPr="002F7D23">
        <w:rPr>
          <w:rFonts w:ascii="Garamond" w:hAnsi="Garamond"/>
          <w:spacing w:val="-2"/>
        </w:rPr>
        <w:t xml:space="preserve"> </w:t>
      </w:r>
      <w:r w:rsidRPr="002F7D23">
        <w:rPr>
          <w:rFonts w:ascii="Garamond" w:hAnsi="Garamond"/>
          <w:sz w:val="22"/>
          <w:szCs w:val="22"/>
        </w:rPr>
        <w:t>increas</w:t>
      </w:r>
      <w:r w:rsidR="005409A2" w:rsidRPr="002F7D23">
        <w:rPr>
          <w:rFonts w:ascii="Garamond" w:hAnsi="Garamond"/>
          <w:sz w:val="22"/>
          <w:szCs w:val="22"/>
        </w:rPr>
        <w:t>e</w:t>
      </w:r>
      <w:proofErr w:type="gramEnd"/>
      <w:r w:rsidR="005409A2" w:rsidRPr="002F7D23">
        <w:rPr>
          <w:rFonts w:ascii="Garamond" w:hAnsi="Garamond"/>
          <w:sz w:val="22"/>
          <w:szCs w:val="22"/>
        </w:rPr>
        <w:t xml:space="preserve"> </w:t>
      </w:r>
      <w:r w:rsidRPr="002F7D23">
        <w:rPr>
          <w:rFonts w:ascii="Garamond" w:hAnsi="Garamond"/>
          <w:sz w:val="22"/>
          <w:szCs w:val="22"/>
        </w:rPr>
        <w:t>access and improve the quality of TVET programs in selected Regional Flagship TVET Institutes and to support regional integration in East Africa.</w:t>
      </w:r>
      <w:r w:rsidRPr="002F7D23">
        <w:rPr>
          <w:rFonts w:ascii="Garamond" w:hAnsi="Garamond"/>
          <w:b/>
          <w:bCs/>
          <w:sz w:val="22"/>
          <w:szCs w:val="22"/>
        </w:rPr>
        <w:t xml:space="preserve"> </w:t>
      </w:r>
    </w:p>
    <w:p w14:paraId="4340D5A0" w14:textId="77777777" w:rsidR="00B72E1A" w:rsidRPr="002F7D23" w:rsidRDefault="00B72E1A" w:rsidP="000D580B">
      <w:pPr>
        <w:pStyle w:val="Default"/>
        <w:rPr>
          <w:rFonts w:ascii="Garamond" w:hAnsi="Garamond"/>
          <w:b/>
          <w:bCs/>
          <w:sz w:val="22"/>
          <w:szCs w:val="22"/>
        </w:rPr>
      </w:pPr>
    </w:p>
    <w:p w14:paraId="1FF4BA2A" w14:textId="7D89455D" w:rsidR="00055E80" w:rsidRPr="002F7D23" w:rsidRDefault="005409A2" w:rsidP="00B72E1A">
      <w:pPr>
        <w:pStyle w:val="MediumShading1-Accent11"/>
        <w:jc w:val="both"/>
        <w:rPr>
          <w:rFonts w:ascii="Garamond" w:hAnsi="Garamond"/>
          <w:sz w:val="24"/>
          <w:szCs w:val="24"/>
          <w:lang w:val="en-GB" w:eastAsia="en-GB"/>
        </w:rPr>
      </w:pPr>
      <w:r w:rsidRPr="002F7D23">
        <w:rPr>
          <w:rFonts w:ascii="Garamond" w:hAnsi="Garamond"/>
          <w:spacing w:val="-2"/>
          <w:sz w:val="24"/>
        </w:rPr>
        <w:t xml:space="preserve">The </w:t>
      </w:r>
      <w:r w:rsidR="0018734C" w:rsidRPr="002F7D23">
        <w:rPr>
          <w:rFonts w:ascii="Garamond" w:hAnsi="Garamond"/>
          <w:spacing w:val="-2"/>
          <w:sz w:val="24"/>
        </w:rPr>
        <w:t>Consulting</w:t>
      </w:r>
      <w:r w:rsidR="00B72E1A" w:rsidRPr="002F7D23">
        <w:rPr>
          <w:rFonts w:ascii="Garamond" w:hAnsi="Garamond"/>
          <w:spacing w:val="-2"/>
          <w:sz w:val="24"/>
        </w:rPr>
        <w:t xml:space="preserve"> services (“the Services”) include</w:t>
      </w:r>
      <w:r w:rsidR="0018734C" w:rsidRPr="002F7D23">
        <w:rPr>
          <w:rFonts w:ascii="Garamond" w:hAnsi="Garamond"/>
          <w:spacing w:val="-2"/>
          <w:sz w:val="24"/>
        </w:rPr>
        <w:t>:</w:t>
      </w:r>
      <w:r w:rsidR="00B72E1A" w:rsidRPr="002F7D23">
        <w:rPr>
          <w:rFonts w:ascii="Garamond" w:hAnsi="Garamond"/>
          <w:spacing w:val="-2"/>
          <w:sz w:val="24"/>
        </w:rPr>
        <w:t xml:space="preserve"> </w:t>
      </w:r>
      <w:r w:rsidR="00B72E1A" w:rsidRPr="002F7D23">
        <w:rPr>
          <w:rFonts w:ascii="Garamond" w:hAnsi="Garamond"/>
          <w:sz w:val="24"/>
          <w:szCs w:val="24"/>
          <w:lang w:val="en-GB" w:eastAsia="en-GB"/>
        </w:rPr>
        <w:t xml:space="preserve">To conduct an independent verification of the achievement for DLIs under Components 1 and 2 before any disbursement of funds to the </w:t>
      </w:r>
      <w:r w:rsidR="00376753" w:rsidRPr="002F7D23">
        <w:rPr>
          <w:rFonts w:ascii="Garamond" w:hAnsi="Garamond"/>
          <w:sz w:val="24"/>
          <w:szCs w:val="24"/>
          <w:lang w:val="en-GB" w:eastAsia="en-GB"/>
        </w:rPr>
        <w:t>nineteen</w:t>
      </w:r>
      <w:r w:rsidR="00B72E1A" w:rsidRPr="002F7D23">
        <w:rPr>
          <w:rFonts w:ascii="Garamond" w:hAnsi="Garamond"/>
          <w:sz w:val="24"/>
          <w:szCs w:val="24"/>
          <w:lang w:val="en-GB" w:eastAsia="en-GB"/>
        </w:rPr>
        <w:t xml:space="preserve"> implementing agencies of the project. The verification will also determine the scale of achievement and thus the amount of disbursement under these components. The verification exercise shall be done once a year</w:t>
      </w:r>
      <w:r w:rsidR="00085AF7" w:rsidRPr="002F7D23">
        <w:rPr>
          <w:rFonts w:ascii="Garamond" w:hAnsi="Garamond"/>
          <w:sz w:val="24"/>
          <w:szCs w:val="24"/>
          <w:lang w:val="en-GB" w:eastAsia="en-GB"/>
        </w:rPr>
        <w:t xml:space="preserve"> with the first round </w:t>
      </w:r>
      <w:r w:rsidRPr="002F7D23">
        <w:rPr>
          <w:rFonts w:ascii="Garamond" w:hAnsi="Garamond"/>
          <w:sz w:val="24"/>
          <w:szCs w:val="24"/>
          <w:lang w:val="en-GB" w:eastAsia="en-GB"/>
        </w:rPr>
        <w:t xml:space="preserve">expected </w:t>
      </w:r>
      <w:r w:rsidR="00085AF7" w:rsidRPr="002F7D23">
        <w:rPr>
          <w:rFonts w:ascii="Garamond" w:hAnsi="Garamond"/>
          <w:sz w:val="24"/>
          <w:szCs w:val="24"/>
          <w:lang w:val="en-GB" w:eastAsia="en-GB"/>
        </w:rPr>
        <w:t xml:space="preserve">to </w:t>
      </w:r>
      <w:r w:rsidRPr="002F7D23">
        <w:rPr>
          <w:rFonts w:ascii="Garamond" w:hAnsi="Garamond"/>
          <w:sz w:val="24"/>
          <w:szCs w:val="24"/>
          <w:lang w:val="en-GB" w:eastAsia="en-GB"/>
        </w:rPr>
        <w:t xml:space="preserve">commence in </w:t>
      </w:r>
      <w:r w:rsidR="00085AF7" w:rsidRPr="002F7D23">
        <w:rPr>
          <w:rFonts w:ascii="Garamond" w:hAnsi="Garamond"/>
          <w:sz w:val="24"/>
          <w:szCs w:val="24"/>
          <w:lang w:val="en-GB" w:eastAsia="en-GB"/>
        </w:rPr>
        <w:t>July 2025</w:t>
      </w:r>
      <w:r w:rsidR="00B72E1A" w:rsidRPr="002F7D23">
        <w:rPr>
          <w:rFonts w:ascii="Garamond" w:hAnsi="Garamond"/>
          <w:sz w:val="24"/>
          <w:szCs w:val="24"/>
          <w:lang w:val="en-GB" w:eastAsia="en-GB"/>
        </w:rPr>
        <w:t xml:space="preserve"> until December 2026. </w:t>
      </w:r>
    </w:p>
    <w:p w14:paraId="79CD81EB" w14:textId="77777777" w:rsidR="00D12616" w:rsidRPr="002F7D23" w:rsidRDefault="00D12616" w:rsidP="00825B5C">
      <w:pPr>
        <w:suppressAutoHyphens/>
        <w:jc w:val="both"/>
        <w:rPr>
          <w:rFonts w:ascii="Garamond" w:hAnsi="Garamond"/>
          <w:spacing w:val="-2"/>
          <w:sz w:val="24"/>
          <w:szCs w:val="24"/>
        </w:rPr>
      </w:pPr>
    </w:p>
    <w:p w14:paraId="79CD81F1" w14:textId="41D5F2A2" w:rsidR="00825B5C" w:rsidRPr="002F7D23" w:rsidRDefault="00825B5C" w:rsidP="00055E80">
      <w:pPr>
        <w:suppressAutoHyphens/>
        <w:jc w:val="both"/>
        <w:rPr>
          <w:rFonts w:ascii="Garamond" w:hAnsi="Garamond"/>
          <w:spacing w:val="-2"/>
          <w:sz w:val="24"/>
          <w:szCs w:val="24"/>
        </w:rPr>
      </w:pPr>
      <w:r w:rsidRPr="002F7D23">
        <w:rPr>
          <w:rFonts w:ascii="Garamond" w:hAnsi="Garamond"/>
          <w:spacing w:val="-2"/>
          <w:sz w:val="24"/>
          <w:szCs w:val="24"/>
        </w:rPr>
        <w:t xml:space="preserve">The detailed Terms of Reference (TOR) for the assignment </w:t>
      </w:r>
      <w:r w:rsidRPr="002F7D23">
        <w:rPr>
          <w:rFonts w:ascii="Garamond" w:hAnsi="Garamond"/>
          <w:i/>
          <w:spacing w:val="-2"/>
          <w:sz w:val="24"/>
          <w:szCs w:val="24"/>
        </w:rPr>
        <w:t>can be found at the following website</w:t>
      </w:r>
      <w:r w:rsidR="00055E80" w:rsidRPr="002F7D23">
        <w:rPr>
          <w:rFonts w:ascii="Garamond" w:hAnsi="Garamond"/>
          <w:i/>
          <w:spacing w:val="-2"/>
          <w:sz w:val="24"/>
          <w:szCs w:val="24"/>
        </w:rPr>
        <w:t>s</w:t>
      </w:r>
      <w:r w:rsidRPr="002F7D23">
        <w:rPr>
          <w:rFonts w:ascii="Garamond" w:hAnsi="Garamond"/>
          <w:i/>
          <w:spacing w:val="-2"/>
          <w:sz w:val="24"/>
          <w:szCs w:val="24"/>
        </w:rPr>
        <w:t>:</w:t>
      </w:r>
      <w:r w:rsidRPr="002F7D23">
        <w:rPr>
          <w:rFonts w:ascii="Garamond" w:hAnsi="Garamond"/>
          <w:spacing w:val="-2"/>
          <w:sz w:val="24"/>
          <w:szCs w:val="24"/>
        </w:rPr>
        <w:t xml:space="preserve"> </w:t>
      </w:r>
      <w:hyperlink r:id="rId10" w:history="1">
        <w:r w:rsidR="00055E80" w:rsidRPr="002F7D23">
          <w:rPr>
            <w:rStyle w:val="Hyperlink"/>
            <w:rFonts w:ascii="Garamond" w:hAnsi="Garamond"/>
            <w:sz w:val="24"/>
            <w:szCs w:val="24"/>
            <w:lang w:val="en-GB" w:eastAsia="en-GB"/>
          </w:rPr>
          <w:t>www.iucea.org</w:t>
        </w:r>
      </w:hyperlink>
      <w:r w:rsidR="00055E80" w:rsidRPr="002F7D23">
        <w:rPr>
          <w:rFonts w:ascii="Garamond" w:hAnsi="Garamond"/>
          <w:sz w:val="24"/>
          <w:szCs w:val="24"/>
          <w:lang w:val="en-GB" w:eastAsia="en-GB"/>
        </w:rPr>
        <w:t xml:space="preserve"> and </w:t>
      </w:r>
      <w:hyperlink r:id="rId11" w:history="1">
        <w:r w:rsidR="00055E80" w:rsidRPr="002F7D23">
          <w:rPr>
            <w:rStyle w:val="Hyperlink"/>
            <w:rFonts w:ascii="Garamond" w:hAnsi="Garamond"/>
            <w:sz w:val="24"/>
            <w:szCs w:val="24"/>
            <w:lang w:val="en-GB" w:eastAsia="en-GB"/>
          </w:rPr>
          <w:t>www.eastrip.iucea.org</w:t>
        </w:r>
      </w:hyperlink>
      <w:r w:rsidR="00055E80" w:rsidRPr="002F7D23">
        <w:rPr>
          <w:rFonts w:ascii="Garamond" w:hAnsi="Garamond"/>
          <w:sz w:val="24"/>
          <w:szCs w:val="24"/>
          <w:lang w:val="en-GB" w:eastAsia="en-GB"/>
        </w:rPr>
        <w:t xml:space="preserve"> .</w:t>
      </w:r>
    </w:p>
    <w:p w14:paraId="79CD81F3" w14:textId="77777777" w:rsidR="009830E4" w:rsidRPr="002F7D23" w:rsidRDefault="009830E4" w:rsidP="00916E24">
      <w:pPr>
        <w:suppressAutoHyphens/>
        <w:jc w:val="both"/>
        <w:rPr>
          <w:rFonts w:ascii="Garamond" w:hAnsi="Garamond"/>
          <w:spacing w:val="-2"/>
          <w:sz w:val="24"/>
          <w:szCs w:val="24"/>
        </w:rPr>
      </w:pPr>
    </w:p>
    <w:p w14:paraId="5BF831F8" w14:textId="24C10819" w:rsidR="0021656E" w:rsidRPr="002F7D23" w:rsidRDefault="005409A2" w:rsidP="00916E24">
      <w:pPr>
        <w:suppressAutoHyphens/>
        <w:jc w:val="both"/>
        <w:rPr>
          <w:rFonts w:ascii="Garamond" w:hAnsi="Garamond"/>
          <w:spacing w:val="-2"/>
          <w:sz w:val="24"/>
        </w:rPr>
      </w:pPr>
      <w:r w:rsidRPr="002F7D23">
        <w:rPr>
          <w:rFonts w:ascii="Garamond" w:hAnsi="Garamond"/>
          <w:spacing w:val="-2"/>
          <w:sz w:val="24"/>
          <w:szCs w:val="24"/>
        </w:rPr>
        <w:t xml:space="preserve">The </w:t>
      </w:r>
      <w:r w:rsidR="00055E80" w:rsidRPr="002F7D23">
        <w:rPr>
          <w:rFonts w:ascii="Garamond" w:hAnsi="Garamond"/>
          <w:spacing w:val="-2"/>
          <w:sz w:val="24"/>
          <w:szCs w:val="24"/>
        </w:rPr>
        <w:t>IUCEA</w:t>
      </w:r>
      <w:r w:rsidR="009830E4" w:rsidRPr="002F7D23">
        <w:rPr>
          <w:rFonts w:ascii="Garamond" w:hAnsi="Garamond"/>
          <w:spacing w:val="-2"/>
          <w:sz w:val="24"/>
          <w:szCs w:val="24"/>
        </w:rPr>
        <w:t xml:space="preserve"> </w:t>
      </w:r>
      <w:r w:rsidR="001D70EB" w:rsidRPr="002F7D23">
        <w:rPr>
          <w:rFonts w:ascii="Garamond" w:hAnsi="Garamond"/>
          <w:spacing w:val="-2"/>
          <w:sz w:val="24"/>
          <w:szCs w:val="24"/>
        </w:rPr>
        <w:t>now invites eligible consulting firms</w:t>
      </w:r>
      <w:r w:rsidR="009830E4" w:rsidRPr="002F7D23">
        <w:rPr>
          <w:rFonts w:ascii="Garamond" w:hAnsi="Garamond"/>
          <w:spacing w:val="-2"/>
          <w:sz w:val="24"/>
          <w:szCs w:val="24"/>
        </w:rPr>
        <w:t xml:space="preserve"> </w:t>
      </w:r>
      <w:r w:rsidR="001D70EB" w:rsidRPr="002F7D23">
        <w:rPr>
          <w:rFonts w:ascii="Garamond" w:hAnsi="Garamond"/>
          <w:spacing w:val="-2"/>
          <w:sz w:val="24"/>
          <w:szCs w:val="24"/>
        </w:rPr>
        <w:t xml:space="preserve">(“Consultants”) </w:t>
      </w:r>
      <w:r w:rsidR="009830E4" w:rsidRPr="002F7D23">
        <w:rPr>
          <w:rFonts w:ascii="Garamond" w:hAnsi="Garamond"/>
          <w:spacing w:val="-2"/>
          <w:sz w:val="24"/>
          <w:szCs w:val="24"/>
        </w:rPr>
        <w:t xml:space="preserve">to indicate their interest in providing the </w:t>
      </w:r>
      <w:r w:rsidR="006D6898" w:rsidRPr="002F7D23">
        <w:rPr>
          <w:rFonts w:ascii="Garamond" w:hAnsi="Garamond"/>
          <w:spacing w:val="-2"/>
          <w:sz w:val="24"/>
          <w:szCs w:val="24"/>
        </w:rPr>
        <w:t>S</w:t>
      </w:r>
      <w:r w:rsidR="009830E4" w:rsidRPr="002F7D23">
        <w:rPr>
          <w:rFonts w:ascii="Garamond" w:hAnsi="Garamond"/>
          <w:spacing w:val="-2"/>
          <w:sz w:val="24"/>
          <w:szCs w:val="24"/>
        </w:rPr>
        <w:t xml:space="preserve">ervices. Interested </w:t>
      </w:r>
      <w:r w:rsidR="001D70EB" w:rsidRPr="002F7D23">
        <w:rPr>
          <w:rFonts w:ascii="Garamond" w:hAnsi="Garamond"/>
          <w:spacing w:val="-2"/>
          <w:sz w:val="24"/>
          <w:szCs w:val="24"/>
        </w:rPr>
        <w:t>C</w:t>
      </w:r>
      <w:r w:rsidR="009830E4" w:rsidRPr="002F7D23">
        <w:rPr>
          <w:rFonts w:ascii="Garamond" w:hAnsi="Garamond"/>
          <w:spacing w:val="-2"/>
          <w:sz w:val="24"/>
          <w:szCs w:val="24"/>
        </w:rPr>
        <w:t>onsultants</w:t>
      </w:r>
      <w:r w:rsidR="009830E4" w:rsidRPr="002F7D23">
        <w:rPr>
          <w:rFonts w:ascii="Garamond" w:hAnsi="Garamond"/>
          <w:spacing w:val="-2"/>
          <w:sz w:val="24"/>
        </w:rPr>
        <w:t xml:space="preserve"> </w:t>
      </w:r>
      <w:r w:rsidR="00E07E32" w:rsidRPr="002F7D23">
        <w:rPr>
          <w:rFonts w:ascii="Garamond" w:hAnsi="Garamond"/>
          <w:spacing w:val="-2"/>
          <w:sz w:val="24"/>
        </w:rPr>
        <w:t>should</w:t>
      </w:r>
      <w:r w:rsidR="009830E4" w:rsidRPr="002F7D23">
        <w:rPr>
          <w:rFonts w:ascii="Garamond" w:hAnsi="Garamond"/>
          <w:spacing w:val="-2"/>
          <w:sz w:val="24"/>
        </w:rPr>
        <w:t xml:space="preserve"> provide information </w:t>
      </w:r>
      <w:r w:rsidR="006D6898" w:rsidRPr="002F7D23">
        <w:rPr>
          <w:rFonts w:ascii="Garamond" w:hAnsi="Garamond"/>
          <w:spacing w:val="-2"/>
          <w:sz w:val="24"/>
        </w:rPr>
        <w:t xml:space="preserve">demonstrating </w:t>
      </w:r>
      <w:r w:rsidR="009830E4" w:rsidRPr="002F7D23">
        <w:rPr>
          <w:rFonts w:ascii="Garamond" w:hAnsi="Garamond"/>
          <w:spacing w:val="-2"/>
          <w:sz w:val="24"/>
        </w:rPr>
        <w:t xml:space="preserve">that they </w:t>
      </w:r>
      <w:r w:rsidR="00E07E32" w:rsidRPr="002F7D23">
        <w:rPr>
          <w:rFonts w:ascii="Garamond" w:hAnsi="Garamond"/>
          <w:spacing w:val="-2"/>
          <w:sz w:val="24"/>
        </w:rPr>
        <w:t xml:space="preserve">have the required qualifications and </w:t>
      </w:r>
      <w:r w:rsidR="00916E24" w:rsidRPr="002F7D23">
        <w:rPr>
          <w:rFonts w:ascii="Garamond" w:hAnsi="Garamond"/>
          <w:spacing w:val="-2"/>
          <w:sz w:val="24"/>
        </w:rPr>
        <w:t xml:space="preserve">relevant </w:t>
      </w:r>
      <w:r w:rsidR="00E07E32" w:rsidRPr="002F7D23">
        <w:rPr>
          <w:rFonts w:ascii="Garamond" w:hAnsi="Garamond"/>
          <w:spacing w:val="-2"/>
          <w:sz w:val="24"/>
        </w:rPr>
        <w:t>experience</w:t>
      </w:r>
      <w:r w:rsidR="009830E4" w:rsidRPr="002F7D23">
        <w:rPr>
          <w:rFonts w:ascii="Garamond" w:hAnsi="Garamond"/>
          <w:spacing w:val="-2"/>
          <w:sz w:val="24"/>
        </w:rPr>
        <w:t xml:space="preserve"> to perform the </w:t>
      </w:r>
      <w:r w:rsidR="006D6898" w:rsidRPr="002F7D23">
        <w:rPr>
          <w:rFonts w:ascii="Garamond" w:hAnsi="Garamond"/>
          <w:spacing w:val="-2"/>
          <w:sz w:val="24"/>
        </w:rPr>
        <w:t>S</w:t>
      </w:r>
      <w:r w:rsidR="009830E4" w:rsidRPr="002F7D23">
        <w:rPr>
          <w:rFonts w:ascii="Garamond" w:hAnsi="Garamond"/>
          <w:spacing w:val="-2"/>
          <w:sz w:val="24"/>
        </w:rPr>
        <w:t>ervices</w:t>
      </w:r>
      <w:r w:rsidR="000C4041" w:rsidRPr="002F7D23">
        <w:rPr>
          <w:rFonts w:ascii="Garamond" w:hAnsi="Garamond"/>
          <w:spacing w:val="-2"/>
          <w:sz w:val="24"/>
        </w:rPr>
        <w:t>.</w:t>
      </w:r>
      <w:r w:rsidR="009830E4" w:rsidRPr="002F7D23">
        <w:rPr>
          <w:rFonts w:ascii="Garamond" w:hAnsi="Garamond"/>
          <w:spacing w:val="-2"/>
          <w:sz w:val="24"/>
        </w:rPr>
        <w:t xml:space="preserve"> </w:t>
      </w:r>
      <w:r w:rsidRPr="002F7D23">
        <w:rPr>
          <w:rFonts w:ascii="Garamond" w:hAnsi="Garamond"/>
          <w:spacing w:val="-2"/>
          <w:sz w:val="24"/>
        </w:rPr>
        <w:t xml:space="preserve">The shortlisting criteria </w:t>
      </w:r>
      <w:proofErr w:type="gramStart"/>
      <w:r w:rsidRPr="002F7D23">
        <w:rPr>
          <w:rFonts w:ascii="Garamond" w:hAnsi="Garamond"/>
          <w:spacing w:val="-2"/>
          <w:sz w:val="24"/>
        </w:rPr>
        <w:t>are:</w:t>
      </w:r>
      <w:r w:rsidR="00EC50B8" w:rsidRPr="002F7D23">
        <w:rPr>
          <w:rFonts w:ascii="Garamond" w:hAnsi="Garamond"/>
          <w:spacing w:val="-2"/>
          <w:sz w:val="24"/>
        </w:rPr>
        <w:t>:</w:t>
      </w:r>
      <w:proofErr w:type="gramEnd"/>
    </w:p>
    <w:p w14:paraId="2F554B7B" w14:textId="77777777" w:rsidR="0021656E" w:rsidRPr="002F7D23" w:rsidRDefault="0021656E" w:rsidP="00916E24">
      <w:pPr>
        <w:suppressAutoHyphens/>
        <w:jc w:val="both"/>
        <w:rPr>
          <w:rFonts w:ascii="Garamond" w:hAnsi="Garamond"/>
          <w:spacing w:val="-2"/>
          <w:sz w:val="24"/>
        </w:rPr>
      </w:pPr>
    </w:p>
    <w:p w14:paraId="0F89E5A2" w14:textId="77777777" w:rsidR="0057262A" w:rsidRPr="002F7D23" w:rsidRDefault="0057262A" w:rsidP="0057262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  <w:lang w:val="en-GB" w:eastAsia="en-GB"/>
        </w:rPr>
      </w:pPr>
      <w:r w:rsidRPr="002F7D23">
        <w:rPr>
          <w:rFonts w:ascii="Garamond" w:hAnsi="Garamond"/>
          <w:sz w:val="24"/>
          <w:szCs w:val="24"/>
          <w:lang w:val="en-GB" w:eastAsia="en-GB"/>
        </w:rPr>
        <w:t xml:space="preserve">At least 15 years overall general experience of the firm in Monitoring and Evaluation. </w:t>
      </w:r>
    </w:p>
    <w:p w14:paraId="383B1F7D" w14:textId="77777777" w:rsidR="0057262A" w:rsidRPr="002F7D23" w:rsidRDefault="0057262A" w:rsidP="0057262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  <w:lang w:val="en-GB" w:eastAsia="en-GB"/>
        </w:rPr>
      </w:pPr>
      <w:r w:rsidRPr="002F7D23">
        <w:rPr>
          <w:rFonts w:ascii="Garamond" w:hAnsi="Garamond"/>
          <w:sz w:val="24"/>
          <w:szCs w:val="24"/>
          <w:lang w:val="en-GB" w:eastAsia="en-GB"/>
        </w:rPr>
        <w:t>Should have handled at least t</w:t>
      </w:r>
      <w:r>
        <w:rPr>
          <w:rFonts w:ascii="Garamond" w:hAnsi="Garamond"/>
          <w:sz w:val="24"/>
          <w:szCs w:val="24"/>
          <w:lang w:val="en-GB" w:eastAsia="en-GB"/>
        </w:rPr>
        <w:t>wo</w:t>
      </w:r>
      <w:r w:rsidRPr="002F7D23">
        <w:rPr>
          <w:rFonts w:ascii="Garamond" w:hAnsi="Garamond"/>
          <w:sz w:val="24"/>
          <w:szCs w:val="24"/>
          <w:lang w:val="en-GB" w:eastAsia="en-GB"/>
        </w:rPr>
        <w:t xml:space="preserve"> similar assignments in sub-Saharan Africa in the past ten years. Provide appropriate proof of the same.</w:t>
      </w:r>
    </w:p>
    <w:p w14:paraId="04C7F595" w14:textId="1C6077A2" w:rsidR="00724DEE" w:rsidRPr="002F7D23" w:rsidRDefault="0021656E" w:rsidP="00724D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  <w:lang w:val="en-GB" w:eastAsia="en-GB"/>
        </w:rPr>
      </w:pPr>
      <w:r w:rsidRPr="002F7D23">
        <w:rPr>
          <w:rFonts w:ascii="Garamond" w:hAnsi="Garamond"/>
          <w:sz w:val="24"/>
          <w:szCs w:val="24"/>
          <w:lang w:val="en-GB" w:eastAsia="en-GB"/>
        </w:rPr>
        <w:lastRenderedPageBreak/>
        <w:t>Be a registered firm</w:t>
      </w:r>
      <w:r w:rsidR="008C64F4" w:rsidRPr="002F7D23">
        <w:rPr>
          <w:rFonts w:ascii="Garamond" w:hAnsi="Garamond"/>
          <w:sz w:val="24"/>
          <w:szCs w:val="24"/>
          <w:lang w:val="en-GB" w:eastAsia="en-GB"/>
        </w:rPr>
        <w:t>,</w:t>
      </w:r>
      <w:r w:rsidR="00724DEE" w:rsidRPr="002F7D23">
        <w:rPr>
          <w:rFonts w:ascii="Garamond" w:hAnsi="Garamond"/>
          <w:sz w:val="24"/>
          <w:szCs w:val="24"/>
          <w:lang w:val="en-GB" w:eastAsia="en-GB"/>
        </w:rPr>
        <w:t xml:space="preserve"> with an address </w:t>
      </w:r>
      <w:r w:rsidRPr="002F7D23">
        <w:rPr>
          <w:rFonts w:ascii="Garamond" w:hAnsi="Garamond"/>
          <w:sz w:val="24"/>
          <w:szCs w:val="24"/>
          <w:lang w:val="en-GB" w:eastAsia="en-GB"/>
        </w:rPr>
        <w:t>in a</w:t>
      </w:r>
      <w:r w:rsidR="00724DEE" w:rsidRPr="002F7D23">
        <w:rPr>
          <w:rFonts w:ascii="Garamond" w:hAnsi="Garamond"/>
          <w:sz w:val="24"/>
          <w:szCs w:val="24"/>
          <w:lang w:val="en-GB" w:eastAsia="en-GB"/>
        </w:rPr>
        <w:t>n eligible country and not debarred by the Bank.</w:t>
      </w:r>
    </w:p>
    <w:p w14:paraId="4CF7F9E3" w14:textId="1C94319E" w:rsidR="0021656E" w:rsidRPr="002F7D23" w:rsidRDefault="00821BBC" w:rsidP="0021656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  <w:lang w:val="en-GB" w:eastAsia="en-GB"/>
        </w:rPr>
      </w:pPr>
      <w:r w:rsidRPr="002F7D23">
        <w:rPr>
          <w:rFonts w:ascii="Garamond" w:hAnsi="Garamond"/>
          <w:sz w:val="24"/>
          <w:szCs w:val="24"/>
          <w:lang w:val="en-GB" w:eastAsia="en-GB"/>
        </w:rPr>
        <w:t>Existence of a</w:t>
      </w:r>
      <w:r w:rsidR="0021656E" w:rsidRPr="002F7D23">
        <w:rPr>
          <w:rFonts w:ascii="Garamond" w:hAnsi="Garamond"/>
          <w:sz w:val="24"/>
          <w:szCs w:val="24"/>
          <w:lang w:val="en-GB" w:eastAsia="en-GB"/>
        </w:rPr>
        <w:t>ppropriate technical</w:t>
      </w:r>
      <w:r w:rsidR="00A8022A" w:rsidRPr="002F7D23">
        <w:rPr>
          <w:rFonts w:ascii="Garamond" w:hAnsi="Garamond"/>
          <w:sz w:val="24"/>
          <w:szCs w:val="24"/>
          <w:lang w:val="en-GB" w:eastAsia="en-GB"/>
        </w:rPr>
        <w:t xml:space="preserve"> teams as required in </w:t>
      </w:r>
      <w:proofErr w:type="spellStart"/>
      <w:r w:rsidR="00A8022A" w:rsidRPr="002F7D23">
        <w:rPr>
          <w:rFonts w:ascii="Garamond" w:hAnsi="Garamond"/>
          <w:sz w:val="24"/>
          <w:szCs w:val="24"/>
          <w:lang w:val="en-GB" w:eastAsia="en-GB"/>
        </w:rPr>
        <w:t>ToRs</w:t>
      </w:r>
      <w:proofErr w:type="spellEnd"/>
      <w:r w:rsidR="0021656E" w:rsidRPr="002F7D23">
        <w:rPr>
          <w:rFonts w:ascii="Garamond" w:hAnsi="Garamond"/>
          <w:sz w:val="24"/>
          <w:szCs w:val="24"/>
          <w:lang w:val="en-GB" w:eastAsia="en-GB"/>
        </w:rPr>
        <w:t xml:space="preserve"> and managerial </w:t>
      </w:r>
      <w:r w:rsidR="00A8022A" w:rsidRPr="002F7D23">
        <w:rPr>
          <w:rFonts w:ascii="Garamond" w:hAnsi="Garamond"/>
          <w:sz w:val="24"/>
          <w:szCs w:val="24"/>
          <w:lang w:val="en-GB" w:eastAsia="en-GB"/>
        </w:rPr>
        <w:t xml:space="preserve">Team </w:t>
      </w:r>
      <w:r w:rsidRPr="002F7D23">
        <w:rPr>
          <w:rFonts w:ascii="Garamond" w:hAnsi="Garamond"/>
          <w:sz w:val="24"/>
          <w:szCs w:val="24"/>
          <w:lang w:val="en-GB" w:eastAsia="en-GB"/>
        </w:rPr>
        <w:t xml:space="preserve">in the firm </w:t>
      </w:r>
      <w:r w:rsidR="0021656E" w:rsidRPr="002F7D23">
        <w:rPr>
          <w:rFonts w:ascii="Garamond" w:hAnsi="Garamond"/>
          <w:sz w:val="24"/>
          <w:szCs w:val="24"/>
          <w:lang w:val="en-GB" w:eastAsia="en-GB"/>
        </w:rPr>
        <w:t>to deliver on the assignment.</w:t>
      </w:r>
    </w:p>
    <w:p w14:paraId="30261671" w14:textId="512F197C" w:rsidR="008C64F4" w:rsidRPr="002F7D23" w:rsidRDefault="008C64F4" w:rsidP="0021656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  <w:lang w:val="en-GB" w:eastAsia="en-GB"/>
        </w:rPr>
      </w:pPr>
      <w:r w:rsidRPr="002F7D23">
        <w:rPr>
          <w:rFonts w:ascii="Garamond" w:hAnsi="Garamond"/>
          <w:sz w:val="24"/>
          <w:szCs w:val="24"/>
          <w:lang w:val="en-GB" w:eastAsia="en-GB"/>
        </w:rPr>
        <w:t xml:space="preserve">Proof of any of the specific </w:t>
      </w:r>
      <w:r w:rsidR="00E3785C" w:rsidRPr="002F7D23">
        <w:rPr>
          <w:rFonts w:ascii="Garamond" w:hAnsi="Garamond"/>
          <w:sz w:val="24"/>
          <w:szCs w:val="24"/>
          <w:lang w:val="en-GB" w:eastAsia="en-GB"/>
        </w:rPr>
        <w:t>experience/</w:t>
      </w:r>
      <w:r w:rsidRPr="002F7D23">
        <w:rPr>
          <w:rFonts w:ascii="Garamond" w:hAnsi="Garamond"/>
          <w:sz w:val="24"/>
          <w:szCs w:val="24"/>
          <w:lang w:val="en-GB" w:eastAsia="en-GB"/>
        </w:rPr>
        <w:t>assignments above</w:t>
      </w:r>
      <w:r w:rsidR="00E3785C" w:rsidRPr="002F7D23">
        <w:rPr>
          <w:rFonts w:ascii="Garamond" w:hAnsi="Garamond"/>
          <w:sz w:val="24"/>
          <w:szCs w:val="24"/>
          <w:lang w:val="en-GB" w:eastAsia="en-GB"/>
        </w:rPr>
        <w:t>,</w:t>
      </w:r>
      <w:r w:rsidRPr="002F7D23">
        <w:rPr>
          <w:rFonts w:ascii="Garamond" w:hAnsi="Garamond"/>
          <w:sz w:val="24"/>
          <w:szCs w:val="24"/>
          <w:lang w:val="en-GB" w:eastAsia="en-GB"/>
        </w:rPr>
        <w:t xml:space="preserve"> covering more than one country will be added advantage.</w:t>
      </w:r>
    </w:p>
    <w:p w14:paraId="2100CFCD" w14:textId="77777777" w:rsidR="0021656E" w:rsidRPr="002F7D23" w:rsidRDefault="0021656E" w:rsidP="0021656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  <w:lang w:val="en-GB" w:eastAsia="en-GB"/>
        </w:rPr>
      </w:pPr>
      <w:r w:rsidRPr="002F7D23">
        <w:rPr>
          <w:rFonts w:ascii="Garamond" w:hAnsi="Garamond"/>
          <w:sz w:val="24"/>
          <w:szCs w:val="24"/>
        </w:rPr>
        <w:t xml:space="preserve">Have professional experience in </w:t>
      </w:r>
      <w:proofErr w:type="gramStart"/>
      <w:r w:rsidRPr="002F7D23">
        <w:rPr>
          <w:rFonts w:ascii="Garamond" w:hAnsi="Garamond"/>
          <w:sz w:val="24"/>
          <w:szCs w:val="24"/>
        </w:rPr>
        <w:t>monitoring of</w:t>
      </w:r>
      <w:proofErr w:type="gramEnd"/>
      <w:r w:rsidRPr="002F7D23">
        <w:rPr>
          <w:rFonts w:ascii="Garamond" w:hAnsi="Garamond"/>
          <w:sz w:val="24"/>
          <w:szCs w:val="24"/>
        </w:rPr>
        <w:t xml:space="preserve"> projects which includes collecting data, analyzing data, documenting findings, and creating and presenting reports with possible solutions</w:t>
      </w:r>
      <w:r w:rsidRPr="002F7D23">
        <w:rPr>
          <w:rFonts w:ascii="Garamond" w:hAnsi="Garamond"/>
          <w:color w:val="454545"/>
          <w:sz w:val="24"/>
          <w:szCs w:val="24"/>
        </w:rPr>
        <w:t>.</w:t>
      </w:r>
    </w:p>
    <w:p w14:paraId="0D2E0660" w14:textId="495947A1" w:rsidR="0021656E" w:rsidRPr="002F7D23" w:rsidRDefault="0021656E" w:rsidP="0021656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  <w:lang w:val="en-GB" w:eastAsia="en-GB"/>
        </w:rPr>
      </w:pPr>
      <w:r w:rsidRPr="002F7D23">
        <w:rPr>
          <w:rFonts w:ascii="Garamond" w:hAnsi="Garamond"/>
          <w:sz w:val="24"/>
          <w:szCs w:val="24"/>
          <w:lang w:val="en-GB" w:eastAsia="en-GB"/>
        </w:rPr>
        <w:t>Be financially sound with well-maintained</w:t>
      </w:r>
      <w:r w:rsidR="005409A2" w:rsidRPr="002F7D23">
        <w:rPr>
          <w:rFonts w:ascii="Garamond" w:hAnsi="Garamond"/>
          <w:sz w:val="24"/>
          <w:szCs w:val="24"/>
          <w:lang w:val="en-GB" w:eastAsia="en-GB"/>
        </w:rPr>
        <w:t xml:space="preserve"> Financial Statements</w:t>
      </w:r>
      <w:r w:rsidRPr="002F7D23">
        <w:rPr>
          <w:rFonts w:ascii="Garamond" w:hAnsi="Garamond"/>
          <w:sz w:val="24"/>
          <w:szCs w:val="24"/>
          <w:lang w:val="en-GB" w:eastAsia="en-GB"/>
        </w:rPr>
        <w:t xml:space="preserve"> </w:t>
      </w:r>
      <w:r w:rsidR="00821BBC" w:rsidRPr="002F7D23">
        <w:rPr>
          <w:rFonts w:ascii="Garamond" w:hAnsi="Garamond"/>
          <w:sz w:val="24"/>
          <w:szCs w:val="24"/>
          <w:lang w:val="en-GB" w:eastAsia="en-GB"/>
        </w:rPr>
        <w:t xml:space="preserve">based on </w:t>
      </w:r>
      <w:r w:rsidRPr="002F7D23">
        <w:rPr>
          <w:rFonts w:ascii="Garamond" w:hAnsi="Garamond"/>
          <w:sz w:val="24"/>
          <w:szCs w:val="24"/>
          <w:lang w:val="en-GB" w:eastAsia="en-GB"/>
        </w:rPr>
        <w:t>audited books of accounts for the past two years</w:t>
      </w:r>
    </w:p>
    <w:p w14:paraId="2CBE0898" w14:textId="2CDFD3B5" w:rsidR="0021656E" w:rsidRPr="008F455B" w:rsidRDefault="008F455B" w:rsidP="00916E24">
      <w:pPr>
        <w:suppressAutoHyphens/>
        <w:jc w:val="both"/>
        <w:rPr>
          <w:rFonts w:ascii="Garamond" w:hAnsi="Garamond"/>
          <w:b/>
          <w:bCs/>
          <w:spacing w:val="-2"/>
          <w:sz w:val="24"/>
        </w:rPr>
      </w:pPr>
      <w:r w:rsidRPr="008F455B">
        <w:rPr>
          <w:rFonts w:ascii="Garamond" w:hAnsi="Garamond"/>
          <w:b/>
          <w:bCs/>
          <w:spacing w:val="-2"/>
          <w:sz w:val="24"/>
        </w:rPr>
        <w:t>NB.</w:t>
      </w:r>
    </w:p>
    <w:p w14:paraId="79CD81F4" w14:textId="77EEAC7A" w:rsidR="00EC50B8" w:rsidRPr="002F7D23" w:rsidRDefault="00C70D43" w:rsidP="00916E24">
      <w:pPr>
        <w:suppressAutoHyphens/>
        <w:jc w:val="both"/>
        <w:rPr>
          <w:rFonts w:ascii="Garamond" w:hAnsi="Garamond"/>
          <w:spacing w:val="-2"/>
          <w:sz w:val="24"/>
        </w:rPr>
      </w:pPr>
      <w:r w:rsidRPr="002F7D23">
        <w:rPr>
          <w:rFonts w:ascii="Garamond" w:hAnsi="Garamond"/>
          <w:spacing w:val="-2"/>
          <w:sz w:val="24"/>
        </w:rPr>
        <w:t xml:space="preserve">Key Experts will not be evaluated </w:t>
      </w:r>
      <w:r w:rsidR="004C3F92" w:rsidRPr="002F7D23">
        <w:rPr>
          <w:rFonts w:ascii="Garamond" w:hAnsi="Garamond"/>
          <w:spacing w:val="-2"/>
          <w:sz w:val="24"/>
        </w:rPr>
        <w:t xml:space="preserve">at </w:t>
      </w:r>
      <w:proofErr w:type="gramStart"/>
      <w:r w:rsidR="0083275E" w:rsidRPr="002F7D23">
        <w:rPr>
          <w:rFonts w:ascii="Garamond" w:hAnsi="Garamond"/>
          <w:spacing w:val="-2"/>
          <w:sz w:val="24"/>
        </w:rPr>
        <w:t xml:space="preserve">the </w:t>
      </w:r>
      <w:r w:rsidR="0018734C" w:rsidRPr="002F7D23">
        <w:rPr>
          <w:rFonts w:ascii="Garamond" w:hAnsi="Garamond"/>
          <w:spacing w:val="-2"/>
          <w:sz w:val="24"/>
        </w:rPr>
        <w:t>this</w:t>
      </w:r>
      <w:proofErr w:type="gramEnd"/>
      <w:r w:rsidR="004C3F92" w:rsidRPr="002F7D23">
        <w:rPr>
          <w:rFonts w:ascii="Garamond" w:hAnsi="Garamond"/>
          <w:spacing w:val="-2"/>
          <w:sz w:val="24"/>
        </w:rPr>
        <w:t xml:space="preserve"> stage.</w:t>
      </w:r>
      <w:r w:rsidR="0018734C" w:rsidRPr="002F7D23">
        <w:rPr>
          <w:rFonts w:ascii="Garamond" w:hAnsi="Garamond"/>
          <w:spacing w:val="-2"/>
          <w:sz w:val="24"/>
        </w:rPr>
        <w:t xml:space="preserve"> Only documentation provided in English or if other language is supported by translated version shall be considered.</w:t>
      </w:r>
    </w:p>
    <w:p w14:paraId="79CD81F5" w14:textId="77777777" w:rsidR="00F17486" w:rsidRPr="002F7D23" w:rsidRDefault="00F17486" w:rsidP="00916E24">
      <w:pPr>
        <w:suppressAutoHyphens/>
        <w:jc w:val="both"/>
        <w:rPr>
          <w:rFonts w:ascii="Garamond" w:hAnsi="Garamond"/>
          <w:spacing w:val="-2"/>
          <w:sz w:val="24"/>
        </w:rPr>
      </w:pPr>
    </w:p>
    <w:p w14:paraId="79CD81F6" w14:textId="5D9B1278" w:rsidR="00E07E32" w:rsidRPr="002F7D23" w:rsidRDefault="001D70EB" w:rsidP="00916E24">
      <w:pPr>
        <w:suppressAutoHyphens/>
        <w:jc w:val="both"/>
        <w:rPr>
          <w:rFonts w:ascii="Garamond" w:hAnsi="Garamond"/>
          <w:spacing w:val="-2"/>
          <w:sz w:val="24"/>
        </w:rPr>
      </w:pPr>
      <w:r w:rsidRPr="002F7D23">
        <w:rPr>
          <w:rFonts w:ascii="Garamond" w:hAnsi="Garamond"/>
          <w:spacing w:val="-2"/>
          <w:sz w:val="24"/>
        </w:rPr>
        <w:t>The attention of interested C</w:t>
      </w:r>
      <w:r w:rsidR="004E721D" w:rsidRPr="002F7D23">
        <w:rPr>
          <w:rFonts w:ascii="Garamond" w:hAnsi="Garamond"/>
          <w:spacing w:val="-2"/>
          <w:sz w:val="24"/>
        </w:rPr>
        <w:t xml:space="preserve">onsultants is drawn to </w:t>
      </w:r>
      <w:r w:rsidR="004019F6" w:rsidRPr="002F7D23">
        <w:rPr>
          <w:rFonts w:ascii="Garamond" w:hAnsi="Garamond"/>
          <w:spacing w:val="-2"/>
          <w:sz w:val="24"/>
        </w:rPr>
        <w:t xml:space="preserve">Section III, </w:t>
      </w:r>
      <w:r w:rsidR="003B0ADD" w:rsidRPr="002F7D23">
        <w:rPr>
          <w:rFonts w:ascii="Garamond" w:hAnsi="Garamond"/>
          <w:spacing w:val="-2"/>
          <w:sz w:val="24"/>
        </w:rPr>
        <w:t>paragraphs,</w:t>
      </w:r>
      <w:r w:rsidR="005A0276" w:rsidRPr="002F7D23">
        <w:rPr>
          <w:rFonts w:ascii="Garamond" w:hAnsi="Garamond"/>
          <w:spacing w:val="-2"/>
          <w:sz w:val="24"/>
        </w:rPr>
        <w:t xml:space="preserve"> </w:t>
      </w:r>
      <w:r w:rsidR="00DF4F57" w:rsidRPr="002F7D23">
        <w:rPr>
          <w:rFonts w:ascii="Garamond" w:hAnsi="Garamond"/>
          <w:spacing w:val="-2"/>
          <w:sz w:val="24"/>
        </w:rPr>
        <w:t>3.1</w:t>
      </w:r>
      <w:r w:rsidR="00A61E10" w:rsidRPr="002F7D23">
        <w:rPr>
          <w:rFonts w:ascii="Garamond" w:hAnsi="Garamond"/>
          <w:spacing w:val="-2"/>
          <w:sz w:val="24"/>
        </w:rPr>
        <w:t>6</w:t>
      </w:r>
      <w:r w:rsidR="005A0276" w:rsidRPr="002F7D23">
        <w:rPr>
          <w:rFonts w:ascii="Garamond" w:hAnsi="Garamond"/>
          <w:spacing w:val="-2"/>
          <w:sz w:val="24"/>
        </w:rPr>
        <w:t xml:space="preserve"> and 3.1</w:t>
      </w:r>
      <w:r w:rsidR="00A61E10" w:rsidRPr="002F7D23">
        <w:rPr>
          <w:rFonts w:ascii="Garamond" w:hAnsi="Garamond"/>
          <w:spacing w:val="-2"/>
          <w:sz w:val="24"/>
        </w:rPr>
        <w:t>7</w:t>
      </w:r>
      <w:r w:rsidR="004E721D" w:rsidRPr="002F7D23">
        <w:rPr>
          <w:rFonts w:ascii="Garamond" w:hAnsi="Garamond"/>
          <w:spacing w:val="-2"/>
          <w:sz w:val="24"/>
        </w:rPr>
        <w:t xml:space="preserve"> of the World Bank’s </w:t>
      </w:r>
      <w:r w:rsidR="005A0276" w:rsidRPr="002F7D23">
        <w:rPr>
          <w:rFonts w:ascii="Garamond" w:hAnsi="Garamond"/>
          <w:spacing w:val="-2"/>
          <w:sz w:val="24"/>
        </w:rPr>
        <w:t xml:space="preserve">“Procurement Regulations for IPF Borrowers” </w:t>
      </w:r>
      <w:r w:rsidR="00E15530" w:rsidRPr="002F7D23">
        <w:rPr>
          <w:rFonts w:ascii="Garamond" w:hAnsi="Garamond"/>
          <w:spacing w:val="-2"/>
          <w:sz w:val="24"/>
        </w:rPr>
        <w:t xml:space="preserve">Issued July 2016 </w:t>
      </w:r>
      <w:r w:rsidR="00137802" w:rsidRPr="002F7D23">
        <w:rPr>
          <w:rFonts w:ascii="Garamond" w:hAnsi="Garamond"/>
          <w:spacing w:val="-2"/>
          <w:sz w:val="24"/>
        </w:rPr>
        <w:t>(“Procurement Regulations”),</w:t>
      </w:r>
      <w:r w:rsidR="004E721D" w:rsidRPr="002F7D23">
        <w:rPr>
          <w:rFonts w:ascii="Garamond" w:hAnsi="Garamond"/>
          <w:spacing w:val="-2"/>
          <w:sz w:val="24"/>
        </w:rPr>
        <w:t xml:space="preserve"> setting forth the World Bank’s policy on conflict of interest.  In addition, please refer to the following specific information on c</w:t>
      </w:r>
      <w:r w:rsidR="00E07E32" w:rsidRPr="002F7D23">
        <w:rPr>
          <w:rFonts w:ascii="Garamond" w:hAnsi="Garamond"/>
          <w:spacing w:val="-2"/>
          <w:sz w:val="24"/>
        </w:rPr>
        <w:t>onflict of interest related to this assignment</w:t>
      </w:r>
      <w:r w:rsidR="0021656E" w:rsidRPr="002F7D23">
        <w:rPr>
          <w:rFonts w:ascii="Garamond" w:hAnsi="Garamond"/>
          <w:spacing w:val="-2"/>
          <w:sz w:val="24"/>
        </w:rPr>
        <w:t xml:space="preserve"> as</w:t>
      </w:r>
      <w:r w:rsidR="007D59F6" w:rsidRPr="002F7D23">
        <w:rPr>
          <w:rFonts w:ascii="Garamond" w:hAnsi="Garamond"/>
          <w:i/>
          <w:spacing w:val="-2"/>
          <w:sz w:val="24"/>
        </w:rPr>
        <w:t xml:space="preserve"> </w:t>
      </w:r>
      <w:r w:rsidR="007D59F6" w:rsidRPr="002F7D23">
        <w:rPr>
          <w:rFonts w:ascii="Garamond" w:hAnsi="Garamond"/>
          <w:iCs/>
          <w:spacing w:val="-2"/>
          <w:sz w:val="24"/>
        </w:rPr>
        <w:t xml:space="preserve">per paragraph </w:t>
      </w:r>
      <w:r w:rsidR="005A0276" w:rsidRPr="002F7D23">
        <w:rPr>
          <w:rFonts w:ascii="Garamond" w:hAnsi="Garamond"/>
          <w:iCs/>
          <w:spacing w:val="-2"/>
          <w:sz w:val="24"/>
        </w:rPr>
        <w:t>3.1</w:t>
      </w:r>
      <w:r w:rsidR="0021656E" w:rsidRPr="002F7D23">
        <w:rPr>
          <w:rFonts w:ascii="Garamond" w:hAnsi="Garamond"/>
          <w:iCs/>
          <w:spacing w:val="-2"/>
          <w:sz w:val="24"/>
        </w:rPr>
        <w:t>3</w:t>
      </w:r>
      <w:r w:rsidR="005A0276" w:rsidRPr="002F7D23">
        <w:rPr>
          <w:rFonts w:ascii="Garamond" w:hAnsi="Garamond"/>
          <w:iCs/>
          <w:spacing w:val="-2"/>
          <w:sz w:val="24"/>
        </w:rPr>
        <w:t xml:space="preserve"> </w:t>
      </w:r>
      <w:r w:rsidR="007D59F6" w:rsidRPr="002F7D23">
        <w:rPr>
          <w:rFonts w:ascii="Garamond" w:hAnsi="Garamond"/>
          <w:iCs/>
          <w:spacing w:val="-2"/>
          <w:sz w:val="24"/>
        </w:rPr>
        <w:t>of</w:t>
      </w:r>
      <w:r w:rsidR="009C3C43" w:rsidRPr="002F7D23">
        <w:rPr>
          <w:rFonts w:ascii="Garamond" w:hAnsi="Garamond"/>
          <w:iCs/>
          <w:spacing w:val="-2"/>
          <w:sz w:val="24"/>
        </w:rPr>
        <w:t xml:space="preserve"> </w:t>
      </w:r>
      <w:r w:rsidR="004019F6" w:rsidRPr="002F7D23">
        <w:rPr>
          <w:rFonts w:ascii="Garamond" w:hAnsi="Garamond"/>
          <w:iCs/>
          <w:spacing w:val="-2"/>
          <w:sz w:val="24"/>
        </w:rPr>
        <w:t xml:space="preserve">the </w:t>
      </w:r>
      <w:r w:rsidR="005A0276" w:rsidRPr="002F7D23">
        <w:rPr>
          <w:rFonts w:ascii="Garamond" w:hAnsi="Garamond"/>
          <w:iCs/>
          <w:spacing w:val="-2"/>
          <w:sz w:val="24"/>
        </w:rPr>
        <w:t xml:space="preserve">Procurement </w:t>
      </w:r>
      <w:r w:rsidR="003B0ADD" w:rsidRPr="002F7D23">
        <w:rPr>
          <w:rFonts w:ascii="Garamond" w:hAnsi="Garamond"/>
          <w:iCs/>
          <w:spacing w:val="-2"/>
          <w:sz w:val="24"/>
        </w:rPr>
        <w:t>Regulations</w:t>
      </w:r>
      <w:r w:rsidR="004E721D" w:rsidRPr="002F7D23">
        <w:rPr>
          <w:rFonts w:ascii="Garamond" w:hAnsi="Garamond"/>
          <w:iCs/>
          <w:spacing w:val="-2"/>
          <w:sz w:val="24"/>
        </w:rPr>
        <w:t>.</w:t>
      </w:r>
      <w:r w:rsidR="004E721D" w:rsidRPr="002F7D23">
        <w:rPr>
          <w:rFonts w:ascii="Garamond" w:hAnsi="Garamond"/>
          <w:spacing w:val="-2"/>
          <w:sz w:val="24"/>
        </w:rPr>
        <w:t xml:space="preserve">  </w:t>
      </w:r>
    </w:p>
    <w:p w14:paraId="79CD81F7" w14:textId="77777777" w:rsidR="00E07E32" w:rsidRPr="002F7D23" w:rsidRDefault="00E07E32" w:rsidP="00916E24">
      <w:pPr>
        <w:suppressAutoHyphens/>
        <w:jc w:val="both"/>
        <w:rPr>
          <w:rFonts w:ascii="Garamond" w:hAnsi="Garamond"/>
          <w:spacing w:val="-2"/>
          <w:sz w:val="24"/>
        </w:rPr>
      </w:pPr>
    </w:p>
    <w:p w14:paraId="79CD81F8" w14:textId="68452555" w:rsidR="00F17486" w:rsidRPr="002F7D23" w:rsidRDefault="009830E4" w:rsidP="00095418">
      <w:pPr>
        <w:rPr>
          <w:rFonts w:ascii="Garamond" w:hAnsi="Garamond" w:cs="Calibri"/>
          <w:szCs w:val="22"/>
        </w:rPr>
      </w:pPr>
      <w:r w:rsidRPr="002F7D23">
        <w:rPr>
          <w:rFonts w:ascii="Garamond" w:hAnsi="Garamond"/>
          <w:spacing w:val="-2"/>
          <w:sz w:val="24"/>
        </w:rPr>
        <w:t xml:space="preserve">Consultants may associate </w:t>
      </w:r>
      <w:r w:rsidR="006F3706" w:rsidRPr="002F7D23">
        <w:rPr>
          <w:rFonts w:ascii="Garamond" w:hAnsi="Garamond"/>
          <w:spacing w:val="-2"/>
          <w:sz w:val="24"/>
        </w:rPr>
        <w:t xml:space="preserve">with other firms </w:t>
      </w:r>
      <w:r w:rsidRPr="002F7D23">
        <w:rPr>
          <w:rFonts w:ascii="Garamond" w:hAnsi="Garamond"/>
          <w:spacing w:val="-2"/>
          <w:sz w:val="24"/>
        </w:rPr>
        <w:t xml:space="preserve">to enhance their </w:t>
      </w:r>
      <w:proofErr w:type="gramStart"/>
      <w:r w:rsidRPr="002F7D23">
        <w:rPr>
          <w:rFonts w:ascii="Garamond" w:hAnsi="Garamond"/>
          <w:spacing w:val="-2"/>
          <w:sz w:val="24"/>
        </w:rPr>
        <w:t>qualifications</w:t>
      </w:r>
      <w:r w:rsidR="00095418" w:rsidRPr="002F7D23">
        <w:rPr>
          <w:rFonts w:ascii="Garamond" w:hAnsi="Garamond"/>
          <w:sz w:val="24"/>
          <w:szCs w:val="24"/>
        </w:rPr>
        <w:t>, but</w:t>
      </w:r>
      <w:proofErr w:type="gramEnd"/>
      <w:r w:rsidR="00095418" w:rsidRPr="002F7D23">
        <w:rPr>
          <w:rFonts w:ascii="Garamond" w:hAnsi="Garamond"/>
          <w:sz w:val="24"/>
          <w:szCs w:val="24"/>
        </w:rPr>
        <w:t xml:space="preserve"> should </w:t>
      </w:r>
      <w:r w:rsidR="004C3F92" w:rsidRPr="002F7D23">
        <w:rPr>
          <w:rFonts w:ascii="Garamond" w:hAnsi="Garamond"/>
          <w:sz w:val="24"/>
          <w:szCs w:val="24"/>
        </w:rPr>
        <w:t xml:space="preserve">indicate </w:t>
      </w:r>
      <w:r w:rsidR="00095418" w:rsidRPr="002F7D23">
        <w:rPr>
          <w:rFonts w:ascii="Garamond" w:hAnsi="Garamond"/>
          <w:b/>
          <w:bCs/>
          <w:sz w:val="24"/>
          <w:szCs w:val="24"/>
        </w:rPr>
        <w:t>clearly</w:t>
      </w:r>
      <w:r w:rsidR="00095418" w:rsidRPr="002F7D23">
        <w:rPr>
          <w:rFonts w:ascii="Garamond" w:hAnsi="Garamond"/>
          <w:sz w:val="24"/>
          <w:szCs w:val="24"/>
        </w:rPr>
        <w:t xml:space="preserve"> whether the association is in the form of a </w:t>
      </w:r>
      <w:r w:rsidR="00684E8F" w:rsidRPr="002F7D23">
        <w:rPr>
          <w:rFonts w:ascii="Garamond" w:hAnsi="Garamond"/>
          <w:sz w:val="24"/>
          <w:szCs w:val="24"/>
        </w:rPr>
        <w:t>j</w:t>
      </w:r>
      <w:r w:rsidR="00095418" w:rsidRPr="002F7D23">
        <w:rPr>
          <w:rFonts w:ascii="Garamond" w:hAnsi="Garamond"/>
          <w:sz w:val="24"/>
          <w:szCs w:val="24"/>
        </w:rPr>
        <w:t>oint</w:t>
      </w:r>
      <w:r w:rsidR="0092546E" w:rsidRPr="002F7D23">
        <w:rPr>
          <w:rFonts w:ascii="Garamond" w:hAnsi="Garamond"/>
          <w:sz w:val="24"/>
          <w:szCs w:val="24"/>
        </w:rPr>
        <w:t xml:space="preserve"> </w:t>
      </w:r>
      <w:r w:rsidR="00684E8F" w:rsidRPr="002F7D23">
        <w:rPr>
          <w:rFonts w:ascii="Garamond" w:hAnsi="Garamond"/>
          <w:sz w:val="24"/>
          <w:szCs w:val="24"/>
        </w:rPr>
        <w:t>v</w:t>
      </w:r>
      <w:r w:rsidR="00095418" w:rsidRPr="002F7D23">
        <w:rPr>
          <w:rFonts w:ascii="Garamond" w:hAnsi="Garamond"/>
          <w:sz w:val="24"/>
          <w:szCs w:val="24"/>
        </w:rPr>
        <w:t xml:space="preserve">enture </w:t>
      </w:r>
      <w:r w:rsidR="004C3F92" w:rsidRPr="002F7D23">
        <w:rPr>
          <w:rFonts w:ascii="Garamond" w:hAnsi="Garamond"/>
          <w:sz w:val="24"/>
          <w:szCs w:val="24"/>
        </w:rPr>
        <w:t>and/</w:t>
      </w:r>
      <w:r w:rsidR="00095418" w:rsidRPr="002F7D23">
        <w:rPr>
          <w:rFonts w:ascii="Garamond" w:hAnsi="Garamond"/>
          <w:sz w:val="24"/>
          <w:szCs w:val="24"/>
        </w:rPr>
        <w:t xml:space="preserve">or </w:t>
      </w:r>
      <w:r w:rsidR="004C3F92" w:rsidRPr="002F7D23">
        <w:rPr>
          <w:rFonts w:ascii="Garamond" w:hAnsi="Garamond"/>
          <w:sz w:val="24"/>
          <w:szCs w:val="24"/>
        </w:rPr>
        <w:t>a</w:t>
      </w:r>
      <w:r w:rsidR="00095418" w:rsidRPr="002F7D23">
        <w:rPr>
          <w:rFonts w:ascii="Garamond" w:hAnsi="Garamond"/>
          <w:sz w:val="24"/>
          <w:szCs w:val="24"/>
        </w:rPr>
        <w:t xml:space="preserve"> </w:t>
      </w:r>
      <w:r w:rsidR="00BD14B2" w:rsidRPr="002F7D23">
        <w:rPr>
          <w:rFonts w:ascii="Garamond" w:hAnsi="Garamond"/>
          <w:sz w:val="24"/>
          <w:szCs w:val="24"/>
        </w:rPr>
        <w:t>sub-consultancy</w:t>
      </w:r>
      <w:r w:rsidR="0021656E" w:rsidRPr="002F7D23">
        <w:rPr>
          <w:rFonts w:ascii="Garamond" w:hAnsi="Garamond"/>
          <w:sz w:val="24"/>
          <w:szCs w:val="24"/>
        </w:rPr>
        <w:t xml:space="preserve"> </w:t>
      </w:r>
      <w:r w:rsidR="0021656E" w:rsidRPr="002F7D23">
        <w:rPr>
          <w:rFonts w:ascii="Garamond" w:hAnsi="Garamond"/>
          <w:i/>
          <w:iCs/>
          <w:sz w:val="24"/>
          <w:szCs w:val="24"/>
        </w:rPr>
        <w:t>and are required to provide supporting documentation of the same</w:t>
      </w:r>
      <w:r w:rsidR="00095418" w:rsidRPr="002F7D23">
        <w:rPr>
          <w:rFonts w:ascii="Garamond" w:hAnsi="Garamond"/>
          <w:sz w:val="24"/>
          <w:szCs w:val="24"/>
        </w:rPr>
        <w:t xml:space="preserve">. In the case of a </w:t>
      </w:r>
      <w:r w:rsidR="0092546E" w:rsidRPr="002F7D23">
        <w:rPr>
          <w:rFonts w:ascii="Garamond" w:hAnsi="Garamond"/>
          <w:sz w:val="24"/>
          <w:szCs w:val="24"/>
        </w:rPr>
        <w:t>j</w:t>
      </w:r>
      <w:r w:rsidR="00095418" w:rsidRPr="002F7D23">
        <w:rPr>
          <w:rFonts w:ascii="Garamond" w:hAnsi="Garamond"/>
          <w:sz w:val="24"/>
          <w:szCs w:val="24"/>
        </w:rPr>
        <w:t xml:space="preserve">oint </w:t>
      </w:r>
      <w:r w:rsidR="00DD7362" w:rsidRPr="002F7D23">
        <w:rPr>
          <w:rFonts w:ascii="Garamond" w:hAnsi="Garamond"/>
          <w:sz w:val="24"/>
          <w:szCs w:val="24"/>
        </w:rPr>
        <w:t>v</w:t>
      </w:r>
      <w:r w:rsidR="00095418" w:rsidRPr="002F7D23">
        <w:rPr>
          <w:rFonts w:ascii="Garamond" w:hAnsi="Garamond"/>
          <w:sz w:val="24"/>
          <w:szCs w:val="24"/>
        </w:rPr>
        <w:t xml:space="preserve">enture, all </w:t>
      </w:r>
      <w:r w:rsidR="00DF4F57" w:rsidRPr="002F7D23">
        <w:rPr>
          <w:rFonts w:ascii="Garamond" w:hAnsi="Garamond"/>
          <w:sz w:val="24"/>
          <w:szCs w:val="24"/>
        </w:rPr>
        <w:t xml:space="preserve">the partners in </w:t>
      </w:r>
      <w:r w:rsidR="00DD7362" w:rsidRPr="002F7D23">
        <w:rPr>
          <w:rFonts w:ascii="Garamond" w:hAnsi="Garamond"/>
          <w:sz w:val="24"/>
          <w:szCs w:val="24"/>
        </w:rPr>
        <w:t xml:space="preserve">the joint venture </w:t>
      </w:r>
      <w:r w:rsidR="00DF4F57" w:rsidRPr="002F7D23">
        <w:rPr>
          <w:rFonts w:ascii="Garamond" w:hAnsi="Garamond"/>
          <w:sz w:val="24"/>
          <w:szCs w:val="24"/>
        </w:rPr>
        <w:t>shall be jointly and severally liable for the entire contract</w:t>
      </w:r>
      <w:r w:rsidR="00A90DFA" w:rsidRPr="002F7D23">
        <w:rPr>
          <w:rFonts w:ascii="Garamond" w:hAnsi="Garamond"/>
          <w:sz w:val="24"/>
          <w:szCs w:val="24"/>
        </w:rPr>
        <w:t>,</w:t>
      </w:r>
      <w:r w:rsidR="00DF4F57" w:rsidRPr="002F7D23">
        <w:rPr>
          <w:rFonts w:ascii="Garamond" w:hAnsi="Garamond"/>
          <w:sz w:val="24"/>
          <w:szCs w:val="24"/>
        </w:rPr>
        <w:t xml:space="preserve"> if selected.</w:t>
      </w:r>
    </w:p>
    <w:p w14:paraId="79CD81F9" w14:textId="77777777" w:rsidR="00F17486" w:rsidRPr="002F7D23" w:rsidRDefault="00F17486" w:rsidP="00916E24">
      <w:pPr>
        <w:suppressAutoHyphens/>
        <w:jc w:val="both"/>
        <w:rPr>
          <w:rFonts w:ascii="Garamond" w:hAnsi="Garamond"/>
          <w:spacing w:val="-2"/>
          <w:sz w:val="24"/>
        </w:rPr>
      </w:pPr>
    </w:p>
    <w:p w14:paraId="79CD81FA" w14:textId="6B8CDF6E" w:rsidR="009830E4" w:rsidRPr="002F7D23" w:rsidRDefault="001D70EB">
      <w:pPr>
        <w:suppressAutoHyphens/>
        <w:rPr>
          <w:rFonts w:ascii="Garamond" w:hAnsi="Garamond"/>
          <w:spacing w:val="-2"/>
          <w:sz w:val="24"/>
        </w:rPr>
      </w:pPr>
      <w:r w:rsidRPr="002F7D23">
        <w:rPr>
          <w:rFonts w:ascii="Garamond" w:hAnsi="Garamond"/>
          <w:spacing w:val="-2"/>
          <w:sz w:val="24"/>
        </w:rPr>
        <w:t>A C</w:t>
      </w:r>
      <w:r w:rsidR="009830E4" w:rsidRPr="002F7D23">
        <w:rPr>
          <w:rFonts w:ascii="Garamond" w:hAnsi="Garamond"/>
          <w:spacing w:val="-2"/>
          <w:sz w:val="24"/>
        </w:rPr>
        <w:t xml:space="preserve">onsultant will be selected in accordance with the </w:t>
      </w:r>
      <w:r w:rsidR="00F071EC" w:rsidRPr="002F7D23">
        <w:rPr>
          <w:rFonts w:ascii="Garamond" w:hAnsi="Garamond"/>
          <w:spacing w:val="-2"/>
          <w:sz w:val="24"/>
        </w:rPr>
        <w:t>Consultant’s Qualification-Based Selection</w:t>
      </w:r>
      <w:r w:rsidR="00DA594D" w:rsidRPr="002F7D23">
        <w:rPr>
          <w:rFonts w:ascii="Garamond" w:hAnsi="Garamond"/>
          <w:spacing w:val="-2"/>
          <w:sz w:val="24"/>
        </w:rPr>
        <w:t xml:space="preserve"> (CQS)</w:t>
      </w:r>
      <w:r w:rsidR="00E07E32" w:rsidRPr="002F7D23">
        <w:rPr>
          <w:rFonts w:ascii="Garamond" w:hAnsi="Garamond"/>
          <w:spacing w:val="-2"/>
          <w:sz w:val="24"/>
        </w:rPr>
        <w:t xml:space="preserve"> method</w:t>
      </w:r>
      <w:r w:rsidR="00F17486" w:rsidRPr="002F7D23">
        <w:rPr>
          <w:rFonts w:ascii="Garamond" w:hAnsi="Garamond"/>
          <w:spacing w:val="-2"/>
          <w:sz w:val="24"/>
        </w:rPr>
        <w:t xml:space="preserve"> </w:t>
      </w:r>
      <w:r w:rsidR="009830E4" w:rsidRPr="002F7D23">
        <w:rPr>
          <w:rFonts w:ascii="Garamond" w:hAnsi="Garamond"/>
          <w:spacing w:val="-2"/>
          <w:sz w:val="24"/>
        </w:rPr>
        <w:t xml:space="preserve">set out in the </w:t>
      </w:r>
      <w:r w:rsidR="005A0276" w:rsidRPr="002F7D23">
        <w:rPr>
          <w:rFonts w:ascii="Garamond" w:hAnsi="Garamond"/>
          <w:spacing w:val="-2"/>
          <w:sz w:val="24"/>
        </w:rPr>
        <w:t>Procurement Regulations</w:t>
      </w:r>
      <w:r w:rsidR="00916E24" w:rsidRPr="002F7D23">
        <w:rPr>
          <w:rFonts w:ascii="Garamond" w:hAnsi="Garamond"/>
          <w:spacing w:val="-2"/>
          <w:sz w:val="24"/>
        </w:rPr>
        <w:t>.</w:t>
      </w:r>
    </w:p>
    <w:p w14:paraId="79CD81FB" w14:textId="77777777" w:rsidR="00785CA1" w:rsidRPr="002F7D23" w:rsidRDefault="00785CA1">
      <w:pPr>
        <w:suppressAutoHyphens/>
        <w:rPr>
          <w:rFonts w:ascii="Garamond" w:hAnsi="Garamond"/>
          <w:spacing w:val="-2"/>
          <w:sz w:val="24"/>
        </w:rPr>
      </w:pPr>
    </w:p>
    <w:p w14:paraId="79CD81FC" w14:textId="24624DAE" w:rsidR="009830E4" w:rsidRPr="002F7D23" w:rsidRDefault="00916E24">
      <w:pPr>
        <w:suppressAutoHyphens/>
        <w:rPr>
          <w:rFonts w:ascii="Garamond" w:hAnsi="Garamond"/>
          <w:spacing w:val="-2"/>
          <w:sz w:val="24"/>
        </w:rPr>
      </w:pPr>
      <w:r w:rsidRPr="002F7D23">
        <w:rPr>
          <w:rFonts w:ascii="Garamond" w:hAnsi="Garamond"/>
          <w:spacing w:val="-2"/>
          <w:sz w:val="24"/>
        </w:rPr>
        <w:t>F</w:t>
      </w:r>
      <w:r w:rsidR="009830E4" w:rsidRPr="002F7D23">
        <w:rPr>
          <w:rFonts w:ascii="Garamond" w:hAnsi="Garamond"/>
          <w:spacing w:val="-2"/>
          <w:sz w:val="24"/>
        </w:rPr>
        <w:t xml:space="preserve">urther information </w:t>
      </w:r>
      <w:r w:rsidRPr="002F7D23">
        <w:rPr>
          <w:rFonts w:ascii="Garamond" w:hAnsi="Garamond"/>
          <w:spacing w:val="-2"/>
          <w:sz w:val="24"/>
        </w:rPr>
        <w:t xml:space="preserve">can be obtained </w:t>
      </w:r>
      <w:r w:rsidR="009830E4" w:rsidRPr="002F7D23">
        <w:rPr>
          <w:rFonts w:ascii="Garamond" w:hAnsi="Garamond"/>
          <w:spacing w:val="-2"/>
          <w:sz w:val="24"/>
        </w:rPr>
        <w:t xml:space="preserve">at the address below during office hours </w:t>
      </w:r>
      <w:r w:rsidR="009830E4" w:rsidRPr="002F7D23">
        <w:rPr>
          <w:rFonts w:ascii="Garamond" w:hAnsi="Garamond"/>
          <w:i/>
          <w:spacing w:val="-2"/>
          <w:sz w:val="24"/>
        </w:rPr>
        <w:t>i.e. 0</w:t>
      </w:r>
      <w:r w:rsidR="00A76975" w:rsidRPr="002F7D23">
        <w:rPr>
          <w:rFonts w:ascii="Garamond" w:hAnsi="Garamond"/>
          <w:i/>
          <w:spacing w:val="-2"/>
          <w:sz w:val="24"/>
        </w:rPr>
        <w:t>8</w:t>
      </w:r>
      <w:r w:rsidR="009830E4" w:rsidRPr="002F7D23">
        <w:rPr>
          <w:rFonts w:ascii="Garamond" w:hAnsi="Garamond"/>
          <w:i/>
          <w:spacing w:val="-2"/>
          <w:sz w:val="24"/>
        </w:rPr>
        <w:t>00 to 1700 hours</w:t>
      </w:r>
      <w:r w:rsidR="009830E4" w:rsidRPr="002F7D23">
        <w:rPr>
          <w:rFonts w:ascii="Garamond" w:hAnsi="Garamond"/>
          <w:spacing w:val="-2"/>
          <w:sz w:val="24"/>
        </w:rPr>
        <w:t>.</w:t>
      </w:r>
    </w:p>
    <w:p w14:paraId="79CD81FD" w14:textId="77777777" w:rsidR="009830E4" w:rsidRPr="002F7D23" w:rsidRDefault="009830E4">
      <w:pPr>
        <w:suppressAutoHyphens/>
        <w:rPr>
          <w:rFonts w:ascii="Garamond" w:hAnsi="Garamond"/>
          <w:spacing w:val="-2"/>
          <w:sz w:val="24"/>
        </w:rPr>
      </w:pPr>
    </w:p>
    <w:p w14:paraId="79CD81FE" w14:textId="52F48A74" w:rsidR="009830E4" w:rsidRPr="002F7D23" w:rsidRDefault="009830E4">
      <w:pPr>
        <w:suppressAutoHyphens/>
        <w:rPr>
          <w:rFonts w:ascii="Garamond" w:hAnsi="Garamond"/>
          <w:spacing w:val="-2"/>
          <w:sz w:val="24"/>
        </w:rPr>
      </w:pPr>
      <w:r w:rsidRPr="002F7D23">
        <w:rPr>
          <w:rFonts w:ascii="Garamond" w:hAnsi="Garamond"/>
          <w:spacing w:val="-2"/>
          <w:sz w:val="24"/>
        </w:rPr>
        <w:t xml:space="preserve">Expressions of interest must be delivered </w:t>
      </w:r>
      <w:r w:rsidR="008929AC" w:rsidRPr="002F7D23">
        <w:rPr>
          <w:rFonts w:ascii="Garamond" w:hAnsi="Garamond"/>
          <w:spacing w:val="-2"/>
          <w:sz w:val="24"/>
        </w:rPr>
        <w:t xml:space="preserve">in a written form </w:t>
      </w:r>
      <w:r w:rsidRPr="002F7D23">
        <w:rPr>
          <w:rFonts w:ascii="Garamond" w:hAnsi="Garamond"/>
          <w:spacing w:val="-2"/>
          <w:sz w:val="24"/>
        </w:rPr>
        <w:t xml:space="preserve">to the address below </w:t>
      </w:r>
      <w:r w:rsidR="008929AC" w:rsidRPr="002F7D23">
        <w:rPr>
          <w:rFonts w:ascii="Garamond" w:hAnsi="Garamond"/>
          <w:spacing w:val="-2"/>
          <w:sz w:val="24"/>
        </w:rPr>
        <w:t xml:space="preserve">in person, or by e-mail </w:t>
      </w:r>
      <w:r w:rsidRPr="002F7D23">
        <w:rPr>
          <w:rFonts w:ascii="Garamond" w:hAnsi="Garamond"/>
          <w:spacing w:val="-2"/>
          <w:sz w:val="24"/>
        </w:rPr>
        <w:t xml:space="preserve">by </w:t>
      </w:r>
      <w:r w:rsidR="00DA594D" w:rsidRPr="002F7D23">
        <w:rPr>
          <w:rFonts w:ascii="Garamond" w:hAnsi="Garamond"/>
          <w:spacing w:val="-2"/>
          <w:sz w:val="24"/>
        </w:rPr>
        <w:t xml:space="preserve">11:00hrs EAT on </w:t>
      </w:r>
      <w:r w:rsidR="00E15530" w:rsidRPr="002F7D23">
        <w:rPr>
          <w:rFonts w:ascii="Garamond" w:hAnsi="Garamond"/>
          <w:b/>
          <w:bCs/>
          <w:spacing w:val="-2"/>
          <w:sz w:val="24"/>
        </w:rPr>
        <w:t>2</w:t>
      </w:r>
      <w:r w:rsidR="00121E98">
        <w:rPr>
          <w:rFonts w:ascii="Garamond" w:hAnsi="Garamond"/>
          <w:b/>
          <w:bCs/>
          <w:spacing w:val="-2"/>
          <w:sz w:val="24"/>
        </w:rPr>
        <w:t>5</w:t>
      </w:r>
      <w:r w:rsidR="00121E98" w:rsidRPr="00121E98">
        <w:rPr>
          <w:rFonts w:ascii="Garamond" w:hAnsi="Garamond"/>
          <w:b/>
          <w:bCs/>
          <w:spacing w:val="-2"/>
          <w:sz w:val="24"/>
          <w:vertAlign w:val="superscript"/>
        </w:rPr>
        <w:t>th</w:t>
      </w:r>
      <w:r w:rsidR="00121E98">
        <w:rPr>
          <w:rFonts w:ascii="Garamond" w:hAnsi="Garamond"/>
          <w:b/>
          <w:bCs/>
          <w:spacing w:val="-2"/>
          <w:sz w:val="24"/>
        </w:rPr>
        <w:t xml:space="preserve"> </w:t>
      </w:r>
      <w:r w:rsidR="00DA594D" w:rsidRPr="002F7D23">
        <w:rPr>
          <w:rFonts w:ascii="Garamond" w:hAnsi="Garamond"/>
          <w:b/>
          <w:bCs/>
          <w:spacing w:val="-2"/>
          <w:sz w:val="24"/>
        </w:rPr>
        <w:t>April 2025.</w:t>
      </w:r>
    </w:p>
    <w:p w14:paraId="79CD81FF" w14:textId="77777777" w:rsidR="009830E4" w:rsidRPr="002F7D23" w:rsidRDefault="009830E4">
      <w:pPr>
        <w:suppressAutoHyphens/>
        <w:rPr>
          <w:rFonts w:ascii="Garamond" w:hAnsi="Garamond"/>
          <w:spacing w:val="-2"/>
          <w:sz w:val="24"/>
        </w:rPr>
      </w:pPr>
    </w:p>
    <w:p w14:paraId="79CD8201" w14:textId="470F980D" w:rsidR="009830E4" w:rsidRPr="002F7D23" w:rsidRDefault="009830E4">
      <w:pPr>
        <w:suppressAutoHyphens/>
        <w:rPr>
          <w:rFonts w:ascii="Garamond" w:hAnsi="Garamond"/>
          <w:iCs/>
          <w:spacing w:val="-2"/>
          <w:sz w:val="24"/>
        </w:rPr>
      </w:pPr>
      <w:r w:rsidRPr="002F7D23">
        <w:rPr>
          <w:rFonts w:ascii="Garamond" w:hAnsi="Garamond"/>
          <w:b/>
          <w:bCs/>
          <w:iCs/>
          <w:spacing w:val="-2"/>
          <w:sz w:val="24"/>
        </w:rPr>
        <w:t>Attn:</w:t>
      </w:r>
      <w:r w:rsidRPr="002F7D23">
        <w:rPr>
          <w:rFonts w:ascii="Garamond" w:hAnsi="Garamond"/>
          <w:iCs/>
          <w:spacing w:val="-2"/>
          <w:sz w:val="24"/>
        </w:rPr>
        <w:t xml:space="preserve"> </w:t>
      </w:r>
      <w:r w:rsidR="00A76975" w:rsidRPr="002F7D23">
        <w:rPr>
          <w:rFonts w:ascii="Garamond" w:hAnsi="Garamond"/>
          <w:iCs/>
          <w:spacing w:val="-2"/>
          <w:sz w:val="24"/>
        </w:rPr>
        <w:tab/>
        <w:t>Dr Cosam Joseph</w:t>
      </w:r>
    </w:p>
    <w:p w14:paraId="326309B4" w14:textId="16673744" w:rsidR="00A76975" w:rsidRPr="002F7D23" w:rsidRDefault="00A76975">
      <w:pPr>
        <w:suppressAutoHyphens/>
        <w:rPr>
          <w:rFonts w:ascii="Garamond" w:hAnsi="Garamond"/>
          <w:iCs/>
          <w:spacing w:val="-2"/>
          <w:sz w:val="24"/>
        </w:rPr>
      </w:pPr>
      <w:r w:rsidRPr="002F7D23">
        <w:rPr>
          <w:rFonts w:ascii="Garamond" w:hAnsi="Garamond"/>
          <w:iCs/>
          <w:spacing w:val="-2"/>
          <w:sz w:val="24"/>
        </w:rPr>
        <w:tab/>
        <w:t>Project Coordinator - EASTRIP</w:t>
      </w:r>
    </w:p>
    <w:p w14:paraId="79CD8202" w14:textId="4B64EC19" w:rsidR="009830E4" w:rsidRPr="002F7D23" w:rsidRDefault="00A76975" w:rsidP="00A76975">
      <w:pPr>
        <w:suppressAutoHyphens/>
        <w:ind w:firstLine="720"/>
        <w:rPr>
          <w:rFonts w:ascii="Garamond" w:hAnsi="Garamond"/>
          <w:iCs/>
          <w:spacing w:val="-2"/>
          <w:sz w:val="24"/>
        </w:rPr>
      </w:pPr>
      <w:r w:rsidRPr="002F7D23">
        <w:rPr>
          <w:rFonts w:ascii="Garamond" w:hAnsi="Garamond"/>
          <w:iCs/>
          <w:spacing w:val="-2"/>
          <w:sz w:val="24"/>
        </w:rPr>
        <w:t>P.O Box 7110 Kampala</w:t>
      </w:r>
    </w:p>
    <w:p w14:paraId="2EBF593A" w14:textId="628A6212" w:rsidR="00A76975" w:rsidRPr="002F7D23" w:rsidRDefault="00A76975" w:rsidP="00A76975">
      <w:pPr>
        <w:suppressAutoHyphens/>
        <w:ind w:firstLine="720"/>
        <w:rPr>
          <w:rFonts w:ascii="Garamond" w:hAnsi="Garamond"/>
          <w:iCs/>
          <w:spacing w:val="-2"/>
          <w:sz w:val="24"/>
        </w:rPr>
      </w:pPr>
      <w:r w:rsidRPr="002F7D23">
        <w:rPr>
          <w:rFonts w:ascii="Garamond" w:hAnsi="Garamond"/>
          <w:iCs/>
          <w:spacing w:val="-2"/>
          <w:sz w:val="24"/>
        </w:rPr>
        <w:t xml:space="preserve">Plot M833, </w:t>
      </w:r>
      <w:proofErr w:type="spellStart"/>
      <w:r w:rsidRPr="002F7D23">
        <w:rPr>
          <w:rFonts w:ascii="Garamond" w:hAnsi="Garamond"/>
          <w:iCs/>
          <w:spacing w:val="-2"/>
          <w:sz w:val="24"/>
        </w:rPr>
        <w:t>Kigobe</w:t>
      </w:r>
      <w:proofErr w:type="spellEnd"/>
      <w:r w:rsidRPr="002F7D23">
        <w:rPr>
          <w:rFonts w:ascii="Garamond" w:hAnsi="Garamond"/>
          <w:iCs/>
          <w:spacing w:val="-2"/>
          <w:sz w:val="24"/>
        </w:rPr>
        <w:t xml:space="preserve"> Rd - Kyambogo</w:t>
      </w:r>
    </w:p>
    <w:p w14:paraId="79CD8203" w14:textId="27375E1B" w:rsidR="009830E4" w:rsidRPr="002F7D23" w:rsidRDefault="00A76975">
      <w:pPr>
        <w:suppressAutoHyphens/>
        <w:rPr>
          <w:rFonts w:ascii="Garamond" w:hAnsi="Garamond"/>
          <w:iCs/>
          <w:spacing w:val="-2"/>
          <w:sz w:val="24"/>
        </w:rPr>
      </w:pPr>
      <w:r w:rsidRPr="002F7D23">
        <w:rPr>
          <w:rFonts w:ascii="Garamond" w:hAnsi="Garamond"/>
          <w:iCs/>
          <w:spacing w:val="-2"/>
          <w:sz w:val="24"/>
        </w:rPr>
        <w:tab/>
        <w:t>Tel: +256755218963</w:t>
      </w:r>
    </w:p>
    <w:p w14:paraId="3C1D93E5" w14:textId="67FF9694" w:rsidR="00A76975" w:rsidRPr="002F7D23" w:rsidRDefault="00A76975">
      <w:pPr>
        <w:suppressAutoHyphens/>
        <w:rPr>
          <w:rFonts w:ascii="Garamond" w:hAnsi="Garamond"/>
          <w:iCs/>
          <w:spacing w:val="-2"/>
          <w:sz w:val="24"/>
        </w:rPr>
      </w:pPr>
      <w:r w:rsidRPr="002F7D23">
        <w:rPr>
          <w:rFonts w:ascii="Garamond" w:hAnsi="Garamond"/>
          <w:iCs/>
          <w:spacing w:val="-2"/>
          <w:sz w:val="24"/>
        </w:rPr>
        <w:tab/>
        <w:t xml:space="preserve">Email: </w:t>
      </w:r>
      <w:hyperlink r:id="rId12" w:history="1">
        <w:r w:rsidR="00DA594D" w:rsidRPr="002F7D23">
          <w:rPr>
            <w:rStyle w:val="Hyperlink"/>
            <w:rFonts w:ascii="Garamond" w:hAnsi="Garamond"/>
            <w:iCs/>
            <w:spacing w:val="-2"/>
            <w:sz w:val="24"/>
          </w:rPr>
          <w:t>cosam@iucea.org</w:t>
        </w:r>
      </w:hyperlink>
      <w:r w:rsidR="00DA594D" w:rsidRPr="002F7D23">
        <w:rPr>
          <w:rFonts w:ascii="Garamond" w:hAnsi="Garamond"/>
          <w:iCs/>
          <w:spacing w:val="-2"/>
          <w:sz w:val="24"/>
        </w:rPr>
        <w:t xml:space="preserve"> and copy </w:t>
      </w:r>
      <w:hyperlink r:id="rId13" w:history="1">
        <w:r w:rsidR="00DA594D" w:rsidRPr="002F7D23">
          <w:rPr>
            <w:rStyle w:val="Hyperlink"/>
            <w:rFonts w:ascii="Garamond" w:hAnsi="Garamond"/>
            <w:iCs/>
            <w:spacing w:val="-2"/>
            <w:sz w:val="24"/>
          </w:rPr>
          <w:t>ckakooza@iucea.org</w:t>
        </w:r>
      </w:hyperlink>
      <w:r w:rsidR="00DA594D" w:rsidRPr="002F7D23">
        <w:rPr>
          <w:rFonts w:ascii="Garamond" w:hAnsi="Garamond"/>
          <w:iCs/>
          <w:spacing w:val="-2"/>
          <w:sz w:val="24"/>
        </w:rPr>
        <w:t xml:space="preserve"> </w:t>
      </w:r>
    </w:p>
    <w:p w14:paraId="79CD8207" w14:textId="77777777" w:rsidR="009830E4" w:rsidRPr="002F7D23" w:rsidRDefault="009830E4">
      <w:pPr>
        <w:suppressAutoHyphens/>
        <w:rPr>
          <w:rFonts w:ascii="Garamond" w:hAnsi="Garamond"/>
          <w:spacing w:val="-2"/>
        </w:rPr>
      </w:pPr>
    </w:p>
    <w:sectPr w:rsidR="009830E4" w:rsidRPr="002F7D23" w:rsidSect="008A4AA7">
      <w:headerReference w:type="default" r:id="rId14"/>
      <w:footerReference w:type="default" r:id="rId15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820A" w14:textId="77777777" w:rsidR="00F63325" w:rsidRDefault="00F63325">
      <w:r>
        <w:separator/>
      </w:r>
    </w:p>
  </w:endnote>
  <w:endnote w:type="continuationSeparator" w:id="0">
    <w:p w14:paraId="79CD820B" w14:textId="77777777" w:rsidR="00F63325" w:rsidRDefault="00F63325">
      <w:r>
        <w:rPr>
          <w:sz w:val="24"/>
        </w:rPr>
        <w:t xml:space="preserve"> </w:t>
      </w:r>
    </w:p>
  </w:endnote>
  <w:endnote w:type="continuationNotice" w:id="1">
    <w:p w14:paraId="79CD820C" w14:textId="77777777" w:rsidR="00F63325" w:rsidRDefault="00F6332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820E" w14:textId="77777777" w:rsidR="00930D65" w:rsidRDefault="004A5E02">
    <w:pPr>
      <w:pStyle w:val="Footer"/>
    </w:pPr>
    <w:r>
      <w:t>July</w:t>
    </w:r>
    <w:r w:rsidR="00930D65">
      <w:t xml:space="preserve"> </w:t>
    </w:r>
    <w:r>
      <w:t>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8208" w14:textId="77777777" w:rsidR="00F63325" w:rsidRDefault="00F63325">
      <w:r>
        <w:rPr>
          <w:sz w:val="24"/>
        </w:rPr>
        <w:separator/>
      </w:r>
    </w:p>
  </w:footnote>
  <w:footnote w:type="continuationSeparator" w:id="0">
    <w:p w14:paraId="79CD8209" w14:textId="77777777" w:rsidR="00F63325" w:rsidRDefault="00F63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820D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74A35"/>
    <w:multiLevelType w:val="hybridMultilevel"/>
    <w:tmpl w:val="2C668F74"/>
    <w:lvl w:ilvl="0" w:tplc="33B4CBA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72913"/>
    <w:multiLevelType w:val="hybridMultilevel"/>
    <w:tmpl w:val="B1F210F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8531A"/>
    <w:multiLevelType w:val="hybridMultilevel"/>
    <w:tmpl w:val="C1460BBE"/>
    <w:lvl w:ilvl="0" w:tplc="CE727CFA">
      <w:start w:val="1"/>
      <w:numFmt w:val="decimal"/>
      <w:lvlText w:val="%1."/>
      <w:lvlJc w:val="left"/>
      <w:pPr>
        <w:ind w:left="1020" w:hanging="360"/>
      </w:pPr>
    </w:lvl>
    <w:lvl w:ilvl="1" w:tplc="FB1AAC1E">
      <w:start w:val="1"/>
      <w:numFmt w:val="decimal"/>
      <w:lvlText w:val="%2."/>
      <w:lvlJc w:val="left"/>
      <w:pPr>
        <w:ind w:left="1020" w:hanging="360"/>
      </w:pPr>
    </w:lvl>
    <w:lvl w:ilvl="2" w:tplc="7E9A5F9E">
      <w:start w:val="1"/>
      <w:numFmt w:val="decimal"/>
      <w:lvlText w:val="%3."/>
      <w:lvlJc w:val="left"/>
      <w:pPr>
        <w:ind w:left="1020" w:hanging="360"/>
      </w:pPr>
    </w:lvl>
    <w:lvl w:ilvl="3" w:tplc="8DBAA286">
      <w:start w:val="1"/>
      <w:numFmt w:val="decimal"/>
      <w:lvlText w:val="%4."/>
      <w:lvlJc w:val="left"/>
      <w:pPr>
        <w:ind w:left="1020" w:hanging="360"/>
      </w:pPr>
    </w:lvl>
    <w:lvl w:ilvl="4" w:tplc="84FC2492">
      <w:start w:val="1"/>
      <w:numFmt w:val="decimal"/>
      <w:lvlText w:val="%5."/>
      <w:lvlJc w:val="left"/>
      <w:pPr>
        <w:ind w:left="1020" w:hanging="360"/>
      </w:pPr>
    </w:lvl>
    <w:lvl w:ilvl="5" w:tplc="75A0161E">
      <w:start w:val="1"/>
      <w:numFmt w:val="decimal"/>
      <w:lvlText w:val="%6."/>
      <w:lvlJc w:val="left"/>
      <w:pPr>
        <w:ind w:left="1020" w:hanging="360"/>
      </w:pPr>
    </w:lvl>
    <w:lvl w:ilvl="6" w:tplc="FC2CC0BE">
      <w:start w:val="1"/>
      <w:numFmt w:val="decimal"/>
      <w:lvlText w:val="%7."/>
      <w:lvlJc w:val="left"/>
      <w:pPr>
        <w:ind w:left="1020" w:hanging="360"/>
      </w:pPr>
    </w:lvl>
    <w:lvl w:ilvl="7" w:tplc="EC44B054">
      <w:start w:val="1"/>
      <w:numFmt w:val="decimal"/>
      <w:lvlText w:val="%8."/>
      <w:lvlJc w:val="left"/>
      <w:pPr>
        <w:ind w:left="1020" w:hanging="360"/>
      </w:pPr>
    </w:lvl>
    <w:lvl w:ilvl="8" w:tplc="0470A9D6">
      <w:start w:val="1"/>
      <w:numFmt w:val="decimal"/>
      <w:lvlText w:val="%9."/>
      <w:lvlJc w:val="left"/>
      <w:pPr>
        <w:ind w:left="1020" w:hanging="360"/>
      </w:pPr>
    </w:lvl>
  </w:abstractNum>
  <w:num w:numId="1" w16cid:durableId="1302609646">
    <w:abstractNumId w:val="0"/>
  </w:num>
  <w:num w:numId="2" w16cid:durableId="375466955">
    <w:abstractNumId w:val="1"/>
  </w:num>
  <w:num w:numId="3" w16cid:durableId="138768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26BA1"/>
    <w:rsid w:val="000447BE"/>
    <w:rsid w:val="00055E80"/>
    <w:rsid w:val="0007139E"/>
    <w:rsid w:val="00085AF7"/>
    <w:rsid w:val="00095418"/>
    <w:rsid w:val="000A4184"/>
    <w:rsid w:val="000C0EC0"/>
    <w:rsid w:val="000C4041"/>
    <w:rsid w:val="000D580B"/>
    <w:rsid w:val="00116F0E"/>
    <w:rsid w:val="00121E98"/>
    <w:rsid w:val="00137802"/>
    <w:rsid w:val="00146D68"/>
    <w:rsid w:val="0018734C"/>
    <w:rsid w:val="00196614"/>
    <w:rsid w:val="001B0D84"/>
    <w:rsid w:val="001C4752"/>
    <w:rsid w:val="001D70EB"/>
    <w:rsid w:val="0021656E"/>
    <w:rsid w:val="002727A9"/>
    <w:rsid w:val="002C4377"/>
    <w:rsid w:val="002F7D23"/>
    <w:rsid w:val="00357959"/>
    <w:rsid w:val="00372355"/>
    <w:rsid w:val="00376753"/>
    <w:rsid w:val="00394CE1"/>
    <w:rsid w:val="003B0ADD"/>
    <w:rsid w:val="004011E2"/>
    <w:rsid w:val="004019F6"/>
    <w:rsid w:val="00436995"/>
    <w:rsid w:val="00447B7B"/>
    <w:rsid w:val="00453D91"/>
    <w:rsid w:val="004A5E02"/>
    <w:rsid w:val="004C3F92"/>
    <w:rsid w:val="004E721D"/>
    <w:rsid w:val="005409A2"/>
    <w:rsid w:val="00561114"/>
    <w:rsid w:val="0057262A"/>
    <w:rsid w:val="00593053"/>
    <w:rsid w:val="005A0276"/>
    <w:rsid w:val="00617930"/>
    <w:rsid w:val="00684E8F"/>
    <w:rsid w:val="006D6898"/>
    <w:rsid w:val="006F3706"/>
    <w:rsid w:val="00724DEE"/>
    <w:rsid w:val="00785CA1"/>
    <w:rsid w:val="007D59F6"/>
    <w:rsid w:val="008174CB"/>
    <w:rsid w:val="00821BBC"/>
    <w:rsid w:val="00825B5C"/>
    <w:rsid w:val="0083275E"/>
    <w:rsid w:val="008929AC"/>
    <w:rsid w:val="008A4AA7"/>
    <w:rsid w:val="008C64F4"/>
    <w:rsid w:val="008D38F1"/>
    <w:rsid w:val="008F2097"/>
    <w:rsid w:val="008F455B"/>
    <w:rsid w:val="00916E24"/>
    <w:rsid w:val="0092546E"/>
    <w:rsid w:val="00930D65"/>
    <w:rsid w:val="00945686"/>
    <w:rsid w:val="009830E4"/>
    <w:rsid w:val="00984DD6"/>
    <w:rsid w:val="009A68A1"/>
    <w:rsid w:val="009C3C43"/>
    <w:rsid w:val="009C747E"/>
    <w:rsid w:val="00A05A45"/>
    <w:rsid w:val="00A262D5"/>
    <w:rsid w:val="00A61E10"/>
    <w:rsid w:val="00A76975"/>
    <w:rsid w:val="00A8022A"/>
    <w:rsid w:val="00A90DFA"/>
    <w:rsid w:val="00AB71C1"/>
    <w:rsid w:val="00AF5E69"/>
    <w:rsid w:val="00B20153"/>
    <w:rsid w:val="00B3630A"/>
    <w:rsid w:val="00B71BF3"/>
    <w:rsid w:val="00B72E1A"/>
    <w:rsid w:val="00BA4299"/>
    <w:rsid w:val="00BC1BB9"/>
    <w:rsid w:val="00BD14B2"/>
    <w:rsid w:val="00BD6CBC"/>
    <w:rsid w:val="00C24DF1"/>
    <w:rsid w:val="00C46F89"/>
    <w:rsid w:val="00C55D76"/>
    <w:rsid w:val="00C70D43"/>
    <w:rsid w:val="00CD158A"/>
    <w:rsid w:val="00D12616"/>
    <w:rsid w:val="00D24F28"/>
    <w:rsid w:val="00D35A53"/>
    <w:rsid w:val="00D51573"/>
    <w:rsid w:val="00D66483"/>
    <w:rsid w:val="00D810C8"/>
    <w:rsid w:val="00D8414F"/>
    <w:rsid w:val="00DA15DD"/>
    <w:rsid w:val="00DA594D"/>
    <w:rsid w:val="00DD7362"/>
    <w:rsid w:val="00DF4F57"/>
    <w:rsid w:val="00E07E32"/>
    <w:rsid w:val="00E15530"/>
    <w:rsid w:val="00E3785C"/>
    <w:rsid w:val="00EB5460"/>
    <w:rsid w:val="00EC50B8"/>
    <w:rsid w:val="00F071EC"/>
    <w:rsid w:val="00F17486"/>
    <w:rsid w:val="00F26C74"/>
    <w:rsid w:val="00F63325"/>
    <w:rsid w:val="00F67564"/>
    <w:rsid w:val="00F750B5"/>
    <w:rsid w:val="00F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D81DA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customStyle="1" w:styleId="Default">
    <w:name w:val="Default"/>
    <w:rsid w:val="000D5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ediumShading1-Accent11">
    <w:name w:val="Medium Shading 1 - Accent 11"/>
    <w:uiPriority w:val="99"/>
    <w:qFormat/>
    <w:rsid w:val="00B72E1A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55E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1BBC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F97374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97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09A2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ckakooza@iuce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sam@iucea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astrip.iucea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uce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24BDF-0AB4-4368-9218-C902D1D1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627</Words>
  <Characters>3714</Characters>
  <Application>Microsoft Office Word</Application>
  <DocSecurity>0</DocSecurity>
  <Lines>148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4260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Christopher Kakooza</cp:lastModifiedBy>
  <cp:revision>7</cp:revision>
  <cp:lastPrinted>2017-08-01T14:35:00Z</cp:lastPrinted>
  <dcterms:created xsi:type="dcterms:W3CDTF">2025-04-02T11:04:00Z</dcterms:created>
  <dcterms:modified xsi:type="dcterms:W3CDTF">2025-04-06T21:32:00Z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004e120ae6c88e665a46fd21ec82ddd7441b61c18ddd8d49f63f767c0296f2e7</vt:lpwstr>
  </property>
</Properties>
</file>